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5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540"/>
      </w:tblGrid>
      <w:tr w:rsidR="00564442">
        <w:trPr>
          <w:trHeight w:val="64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442" w:rsidRDefault="00323F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ge1"/>
            <w:bookmarkEnd w:id="0"/>
            <w:r>
              <w:rPr>
                <w:noProof/>
              </w:rPr>
              <w:drawing>
                <wp:anchor distT="0" distB="0" distL="114300" distR="114300" simplePos="0" relativeHeight="251658240" behindDoc="1" locked="0" layoutInCell="0" allowOverlap="1">
                  <wp:simplePos x="0" y="0"/>
                  <wp:positionH relativeFrom="page">
                    <wp:posOffset>615950</wp:posOffset>
                  </wp:positionH>
                  <wp:positionV relativeFrom="page">
                    <wp:posOffset>557530</wp:posOffset>
                  </wp:positionV>
                  <wp:extent cx="1082040" cy="1125220"/>
                  <wp:effectExtent l="0" t="0" r="3810" b="0"/>
                  <wp:wrapNone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040" cy="1125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442" w:rsidRDefault="00564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442">
        <w:trPr>
          <w:trHeight w:val="48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442" w:rsidRDefault="008370A8">
            <w:pPr>
              <w:widowControl w:val="0"/>
              <w:autoSpaceDE w:val="0"/>
              <w:autoSpaceDN w:val="0"/>
              <w:adjustRightInd w:val="0"/>
              <w:spacing w:after="0" w:line="438" w:lineRule="exact"/>
              <w:ind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31"/>
                <w:szCs w:val="31"/>
              </w:rPr>
              <w:t>астрономическая олимпиада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442" w:rsidRDefault="00564442">
            <w:pPr>
              <w:widowControl w:val="0"/>
              <w:autoSpaceDE w:val="0"/>
              <w:autoSpaceDN w:val="0"/>
              <w:adjustRightInd w:val="0"/>
              <w:spacing w:after="0" w:line="485" w:lineRule="exact"/>
              <w:ind w:left="4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442">
        <w:trPr>
          <w:trHeight w:val="34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442" w:rsidRDefault="00564442">
            <w:pPr>
              <w:widowControl w:val="0"/>
              <w:autoSpaceDE w:val="0"/>
              <w:autoSpaceDN w:val="0"/>
              <w:adjustRightInd w:val="0"/>
              <w:spacing w:after="0" w:line="344" w:lineRule="exact"/>
              <w:ind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442" w:rsidRDefault="00564442">
            <w:pPr>
              <w:widowControl w:val="0"/>
              <w:autoSpaceDE w:val="0"/>
              <w:autoSpaceDN w:val="0"/>
              <w:adjustRightInd w:val="0"/>
              <w:spacing w:after="0" w:line="287" w:lineRule="exact"/>
              <w:ind w:left="4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4442" w:rsidRDefault="00323F3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-164465</wp:posOffset>
                </wp:positionH>
                <wp:positionV relativeFrom="paragraph">
                  <wp:posOffset>615315</wp:posOffset>
                </wp:positionV>
                <wp:extent cx="6479540" cy="0"/>
                <wp:effectExtent l="0" t="0" r="0" b="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95pt,48.45pt" to="497.25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3yYEQIAACg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" o:allowincell="f" strokeweight=".48pt"/>
            </w:pict>
          </mc:Fallback>
        </mc:AlternateContent>
      </w:r>
    </w:p>
    <w:p w:rsidR="00564442" w:rsidRDefault="005644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64442" w:rsidRDefault="005644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64442" w:rsidRDefault="00564442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</w:p>
    <w:p w:rsidR="00564442" w:rsidRDefault="008370A8">
      <w:pPr>
        <w:widowControl w:val="0"/>
        <w:numPr>
          <w:ilvl w:val="2"/>
          <w:numId w:val="1"/>
        </w:numPr>
        <w:tabs>
          <w:tab w:val="clear" w:pos="2160"/>
          <w:tab w:val="num" w:pos="4591"/>
        </w:tabs>
        <w:overflowPunct w:val="0"/>
        <w:autoSpaceDE w:val="0"/>
        <w:autoSpaceDN w:val="0"/>
        <w:adjustRightInd w:val="0"/>
        <w:spacing w:after="0" w:line="240" w:lineRule="auto"/>
        <w:ind w:left="4591" w:hanging="281"/>
        <w:jc w:val="both"/>
        <w:rPr>
          <w:rFonts w:ascii="Gabriola" w:hAnsi="Gabriola" w:cs="Gabriola"/>
          <w:sz w:val="34"/>
          <w:szCs w:val="34"/>
        </w:rPr>
      </w:pPr>
      <w:r>
        <w:rPr>
          <w:rFonts w:ascii="Gabriola" w:hAnsi="Gabriola" w:cs="Gabriola"/>
          <w:sz w:val="34"/>
          <w:szCs w:val="34"/>
        </w:rPr>
        <w:t xml:space="preserve">класс </w:t>
      </w:r>
    </w:p>
    <w:p w:rsidR="00564442" w:rsidRDefault="00564442">
      <w:pPr>
        <w:widowControl w:val="0"/>
        <w:autoSpaceDE w:val="0"/>
        <w:autoSpaceDN w:val="0"/>
        <w:adjustRightInd w:val="0"/>
        <w:spacing w:after="0" w:line="200" w:lineRule="exact"/>
        <w:rPr>
          <w:rFonts w:ascii="Gabriola" w:hAnsi="Gabriola" w:cs="Gabriola"/>
          <w:sz w:val="34"/>
          <w:szCs w:val="34"/>
        </w:rPr>
      </w:pPr>
    </w:p>
    <w:p w:rsidR="00564442" w:rsidRDefault="00564442">
      <w:pPr>
        <w:widowControl w:val="0"/>
        <w:autoSpaceDE w:val="0"/>
        <w:autoSpaceDN w:val="0"/>
        <w:adjustRightInd w:val="0"/>
        <w:spacing w:after="0" w:line="200" w:lineRule="exact"/>
        <w:rPr>
          <w:rFonts w:ascii="Gabriola" w:hAnsi="Gabriola" w:cs="Gabriola"/>
          <w:sz w:val="34"/>
          <w:szCs w:val="34"/>
        </w:rPr>
      </w:pPr>
    </w:p>
    <w:p w:rsidR="00564442" w:rsidRDefault="00564442">
      <w:pPr>
        <w:widowControl w:val="0"/>
        <w:autoSpaceDE w:val="0"/>
        <w:autoSpaceDN w:val="0"/>
        <w:adjustRightInd w:val="0"/>
        <w:spacing w:after="0" w:line="388" w:lineRule="exact"/>
        <w:rPr>
          <w:rFonts w:ascii="Gabriola" w:hAnsi="Gabriola" w:cs="Gabriola"/>
          <w:sz w:val="34"/>
          <w:szCs w:val="34"/>
        </w:rPr>
      </w:pPr>
    </w:p>
    <w:p w:rsidR="00564442" w:rsidRPr="00323F3F" w:rsidRDefault="008370A8">
      <w:pPr>
        <w:widowControl w:val="0"/>
        <w:numPr>
          <w:ilvl w:val="0"/>
          <w:numId w:val="1"/>
        </w:numPr>
        <w:tabs>
          <w:tab w:val="clear" w:pos="720"/>
          <w:tab w:val="num" w:pos="331"/>
        </w:tabs>
        <w:overflowPunct w:val="0"/>
        <w:autoSpaceDE w:val="0"/>
        <w:autoSpaceDN w:val="0"/>
        <w:adjustRightInd w:val="0"/>
        <w:spacing w:after="0" w:line="221" w:lineRule="auto"/>
        <w:ind w:left="331" w:hanging="331"/>
        <w:jc w:val="both"/>
        <w:rPr>
          <w:rFonts w:ascii="Gabriola" w:hAnsi="Gabriola" w:cs="Gabriola"/>
          <w:b/>
          <w:bCs/>
          <w:sz w:val="24"/>
          <w:szCs w:val="24"/>
        </w:rPr>
      </w:pPr>
      <w:r w:rsidRPr="00323F3F">
        <w:rPr>
          <w:rFonts w:ascii="Gabriola" w:hAnsi="Gabriola" w:cs="Gabriola"/>
          <w:sz w:val="24"/>
          <w:szCs w:val="24"/>
        </w:rPr>
        <w:t xml:space="preserve">Две недели назад, 29 октября, произошло противостояние Юпитера. 9 ноября с Юпитером сблизилась Луна. В каком созвездии произошло сближение? В какой фазе при этом была Луна? 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2" w:lineRule="exact"/>
        <w:rPr>
          <w:rFonts w:ascii="Gabriola" w:hAnsi="Gabriola" w:cs="Gabriola"/>
          <w:b/>
          <w:bCs/>
          <w:sz w:val="24"/>
          <w:szCs w:val="24"/>
        </w:rPr>
      </w:pPr>
    </w:p>
    <w:p w:rsidR="00564442" w:rsidRPr="00323F3F" w:rsidRDefault="008370A8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331"/>
        <w:jc w:val="both"/>
        <w:rPr>
          <w:rFonts w:ascii="Gabriola" w:hAnsi="Gabriola" w:cs="Gabriola"/>
          <w:b/>
          <w:bCs/>
          <w:sz w:val="24"/>
          <w:szCs w:val="24"/>
        </w:rPr>
      </w:pPr>
      <w:r w:rsidRPr="00323F3F">
        <w:rPr>
          <w:rFonts w:ascii="Gabriola" w:hAnsi="Gabriola" w:cs="Gabriola"/>
          <w:b/>
          <w:bCs/>
          <w:sz w:val="24"/>
          <w:szCs w:val="24"/>
        </w:rPr>
        <w:t xml:space="preserve">Решение: 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151" w:lineRule="exact"/>
        <w:rPr>
          <w:rFonts w:ascii="Gabriola" w:hAnsi="Gabriola" w:cs="Gabriola"/>
          <w:b/>
          <w:bCs/>
          <w:sz w:val="24"/>
          <w:szCs w:val="24"/>
        </w:rPr>
      </w:pPr>
    </w:p>
    <w:p w:rsidR="00564442" w:rsidRPr="00323F3F" w:rsidRDefault="008370A8">
      <w:pPr>
        <w:widowControl w:val="0"/>
        <w:overflowPunct w:val="0"/>
        <w:autoSpaceDE w:val="0"/>
        <w:autoSpaceDN w:val="0"/>
        <w:adjustRightInd w:val="0"/>
        <w:spacing w:after="0" w:line="376" w:lineRule="exact"/>
        <w:ind w:left="331"/>
        <w:jc w:val="both"/>
        <w:rPr>
          <w:rFonts w:ascii="Gabriola" w:hAnsi="Gabriola" w:cs="Gabriola"/>
          <w:b/>
          <w:bCs/>
          <w:sz w:val="24"/>
          <w:szCs w:val="24"/>
        </w:rPr>
      </w:pPr>
      <w:r w:rsidRPr="00323F3F">
        <w:rPr>
          <w:rFonts w:ascii="Gabriola" w:hAnsi="Gabriola" w:cs="Gabriola"/>
          <w:sz w:val="24"/>
          <w:szCs w:val="24"/>
        </w:rPr>
        <w:t xml:space="preserve">Так как 29 октября Юпитер был в противостоянии, то он находился в созвездии, противоположном Солнцу, или, что </w:t>
      </w:r>
      <w:proofErr w:type="gramStart"/>
      <w:r w:rsidRPr="00323F3F">
        <w:rPr>
          <w:rFonts w:ascii="Gabriola" w:hAnsi="Gabriola" w:cs="Gabriola"/>
          <w:sz w:val="24"/>
          <w:szCs w:val="24"/>
        </w:rPr>
        <w:t>тоже самое</w:t>
      </w:r>
      <w:proofErr w:type="gramEnd"/>
      <w:r w:rsidRPr="00323F3F">
        <w:rPr>
          <w:rFonts w:ascii="Gabriola" w:hAnsi="Gabriola" w:cs="Gabriola"/>
          <w:sz w:val="24"/>
          <w:szCs w:val="24"/>
        </w:rPr>
        <w:t xml:space="preserve">, в созвездии, в котором Солнце бывает на полгода раньше или позже. Полгода от 29 октября </w:t>
      </w:r>
      <w:r w:rsidRPr="00323F3F">
        <w:rPr>
          <w:rFonts w:ascii="PMingLiU" w:eastAsia="PMingLiU" w:hAnsi="Gabriola" w:cs="PMingLiU"/>
          <w:sz w:val="24"/>
          <w:szCs w:val="24"/>
        </w:rPr>
        <w:t>_</w:t>
      </w:r>
      <w:r w:rsidRPr="00323F3F">
        <w:rPr>
          <w:rFonts w:ascii="Gabriola" w:hAnsi="Gabriola" w:cs="Gabriola"/>
          <w:sz w:val="24"/>
          <w:szCs w:val="24"/>
        </w:rPr>
        <w:t xml:space="preserve"> это 29 апреля, а в конце апреля Солнце находится в созвездии Овна. Следовательно, Юпитер 29 октября также находился в Овне. Так как сидерический (относительно звезд) период обращения Юпитера равен 12 годам, то за год Юпитер проходит примерно одно созвездие, лежащее на эклиптике. Таким образом, в течение 10 дней, прошедших от противостояния до встречи с Луной, Юпитер практически никуда не сдвинулся, и встреча произошла </w:t>
      </w:r>
      <w:r w:rsidRPr="00323F3F">
        <w:rPr>
          <w:rFonts w:ascii="Gabriola" w:hAnsi="Gabriola" w:cs="Gabriola"/>
          <w:b/>
          <w:bCs/>
          <w:sz w:val="24"/>
          <w:szCs w:val="24"/>
        </w:rPr>
        <w:t>в созвездии Овна</w:t>
      </w:r>
      <w:r w:rsidRPr="00323F3F">
        <w:rPr>
          <w:rFonts w:ascii="Gabriola" w:hAnsi="Gabriola" w:cs="Gabriola"/>
          <w:sz w:val="24"/>
          <w:szCs w:val="24"/>
        </w:rPr>
        <w:t xml:space="preserve">. 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156" w:lineRule="exact"/>
        <w:rPr>
          <w:rFonts w:ascii="Gabriola" w:hAnsi="Gabriola" w:cs="Gabriola"/>
          <w:b/>
          <w:bCs/>
          <w:sz w:val="24"/>
          <w:szCs w:val="24"/>
        </w:rPr>
      </w:pPr>
    </w:p>
    <w:p w:rsidR="00564442" w:rsidRPr="00323F3F" w:rsidRDefault="008370A8">
      <w:pPr>
        <w:widowControl w:val="0"/>
        <w:overflowPunct w:val="0"/>
        <w:autoSpaceDE w:val="0"/>
        <w:autoSpaceDN w:val="0"/>
        <w:adjustRightInd w:val="0"/>
        <w:spacing w:after="0" w:line="222" w:lineRule="auto"/>
        <w:ind w:left="331"/>
        <w:jc w:val="both"/>
        <w:rPr>
          <w:rFonts w:ascii="Gabriola" w:hAnsi="Gabriola" w:cs="Gabriola"/>
          <w:b/>
          <w:bCs/>
          <w:sz w:val="24"/>
          <w:szCs w:val="24"/>
        </w:rPr>
      </w:pPr>
      <w:r w:rsidRPr="00323F3F">
        <w:rPr>
          <w:rFonts w:ascii="Gabriola" w:hAnsi="Gabriola" w:cs="Gabriola"/>
          <w:sz w:val="21"/>
          <w:szCs w:val="21"/>
        </w:rPr>
        <w:t xml:space="preserve">29 октября ¾место встречи¿ находилось в противоположной Солнцу точке неба. Если бы встреча с Луной произошла тогда же, то Луна была бы в полнолунии. Но за эти 10 дней Солнце сдвинулось по эклиптике примерно на </w:t>
      </w:r>
      <w:r w:rsidRPr="00323F3F">
        <w:rPr>
          <w:rFonts w:ascii="Arial" w:hAnsi="Arial" w:cs="Arial"/>
          <w:sz w:val="21"/>
          <w:szCs w:val="21"/>
        </w:rPr>
        <w:t>10</w:t>
      </w:r>
      <w:r w:rsidRPr="00323F3F">
        <w:rPr>
          <w:rFonts w:ascii="Arial" w:hAnsi="Arial" w:cs="Arial"/>
          <w:sz w:val="27"/>
          <w:szCs w:val="27"/>
          <w:vertAlign w:val="superscript"/>
        </w:rPr>
        <w:t>◦</w:t>
      </w:r>
      <w:r w:rsidRPr="00323F3F">
        <w:rPr>
          <w:rFonts w:ascii="Gabriola" w:hAnsi="Gabriola" w:cs="Gabriola"/>
          <w:sz w:val="21"/>
          <w:szCs w:val="21"/>
        </w:rPr>
        <w:t xml:space="preserve"> </w:t>
      </w:r>
      <w:proofErr w:type="gramStart"/>
      <w:r w:rsidRPr="00323F3F">
        <w:rPr>
          <w:rFonts w:ascii="Gabriola" w:hAnsi="Gabriola" w:cs="Gabriola"/>
          <w:sz w:val="21"/>
          <w:szCs w:val="21"/>
        </w:rPr>
        <w:t>против</w:t>
      </w:r>
      <w:proofErr w:type="gramEnd"/>
      <w:r w:rsidRPr="00323F3F">
        <w:rPr>
          <w:rFonts w:ascii="Gabriola" w:hAnsi="Gabriola" w:cs="Gabriola"/>
          <w:sz w:val="21"/>
          <w:szCs w:val="21"/>
        </w:rPr>
        <w:t xml:space="preserve"> часовой стрелке, если смотреть 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49" w:lineRule="exact"/>
        <w:rPr>
          <w:rFonts w:ascii="Gabriola" w:hAnsi="Gabriola" w:cs="Gabriola"/>
          <w:b/>
          <w:bCs/>
          <w:sz w:val="24"/>
          <w:szCs w:val="24"/>
        </w:rPr>
      </w:pPr>
    </w:p>
    <w:p w:rsidR="00564442" w:rsidRPr="00323F3F" w:rsidRDefault="008370A8">
      <w:pPr>
        <w:widowControl w:val="0"/>
        <w:numPr>
          <w:ilvl w:val="1"/>
          <w:numId w:val="1"/>
        </w:numPr>
        <w:tabs>
          <w:tab w:val="clear" w:pos="1440"/>
          <w:tab w:val="num" w:pos="502"/>
        </w:tabs>
        <w:overflowPunct w:val="0"/>
        <w:autoSpaceDE w:val="0"/>
        <w:autoSpaceDN w:val="0"/>
        <w:adjustRightInd w:val="0"/>
        <w:spacing w:after="0" w:line="181" w:lineRule="auto"/>
        <w:ind w:left="331" w:hanging="5"/>
        <w:jc w:val="both"/>
        <w:rPr>
          <w:rFonts w:ascii="Gabriola" w:hAnsi="Gabriola" w:cs="Gabriola"/>
        </w:rPr>
      </w:pPr>
      <w:r w:rsidRPr="00323F3F">
        <w:rPr>
          <w:rFonts w:ascii="Gabriola" w:hAnsi="Gabriola" w:cs="Gabriola"/>
        </w:rPr>
        <w:t xml:space="preserve">северного полюса, т.е. навстречу суточному движению. </w:t>
      </w:r>
      <w:proofErr w:type="gramStart"/>
      <w:r w:rsidRPr="00323F3F">
        <w:rPr>
          <w:rFonts w:ascii="Gabriola" w:hAnsi="Gabriola" w:cs="Gabriola"/>
        </w:rPr>
        <w:t xml:space="preserve">Таким образом, чтобы оказаться в полнолунии Луне необходимо пройти эти </w:t>
      </w:r>
      <w:r w:rsidRPr="00323F3F">
        <w:rPr>
          <w:rFonts w:ascii="Arial" w:hAnsi="Arial" w:cs="Arial"/>
        </w:rPr>
        <w:t>10</w:t>
      </w:r>
      <w:r w:rsidRPr="00323F3F">
        <w:rPr>
          <w:rFonts w:ascii="Arial" w:hAnsi="Arial" w:cs="Arial"/>
          <w:sz w:val="28"/>
          <w:szCs w:val="28"/>
          <w:vertAlign w:val="superscript"/>
        </w:rPr>
        <w:t>◦</w:t>
      </w:r>
      <w:r w:rsidRPr="00323F3F">
        <w:rPr>
          <w:rFonts w:ascii="Gabriola" w:hAnsi="Gabriola" w:cs="Gabriola"/>
        </w:rPr>
        <w:t xml:space="preserve"> по своей орбите (¾догнать¿ противоположную Солнцу точку). </w:t>
      </w:r>
      <w:r w:rsidRPr="00323F3F">
        <w:rPr>
          <w:rFonts w:ascii="Arial" w:hAnsi="Arial" w:cs="Arial"/>
        </w:rPr>
        <w:t>10</w:t>
      </w:r>
      <w:r w:rsidRPr="00323F3F">
        <w:rPr>
          <w:rFonts w:ascii="Arial" w:hAnsi="Arial" w:cs="Arial"/>
          <w:sz w:val="28"/>
          <w:szCs w:val="28"/>
          <w:vertAlign w:val="superscript"/>
        </w:rPr>
        <w:t>◦</w:t>
      </w:r>
      <w:r w:rsidRPr="00323F3F">
        <w:rPr>
          <w:rFonts w:ascii="Gabriola" w:hAnsi="Gabriola" w:cs="Gabriola"/>
        </w:rPr>
        <w:t xml:space="preserve"> Луна проходит меньше, чем за сутки (скорость</w:t>
      </w:r>
      <w:proofErr w:type="gramEnd"/>
      <w:r w:rsidRPr="00323F3F">
        <w:rPr>
          <w:rFonts w:ascii="Gabriola" w:hAnsi="Gabriola" w:cs="Gabriola"/>
        </w:rPr>
        <w:t xml:space="preserve"> движения Луны по небу около </w:t>
      </w:r>
      <w:r w:rsidRPr="00323F3F">
        <w:rPr>
          <w:rFonts w:ascii="Arial" w:hAnsi="Arial" w:cs="Arial"/>
        </w:rPr>
        <w:t>13</w:t>
      </w:r>
      <w:r w:rsidRPr="00323F3F">
        <w:rPr>
          <w:rFonts w:ascii="Arial" w:hAnsi="Arial" w:cs="Arial"/>
          <w:sz w:val="28"/>
          <w:szCs w:val="28"/>
          <w:vertAlign w:val="superscript"/>
        </w:rPr>
        <w:t>◦</w:t>
      </w:r>
      <w:r w:rsidRPr="00323F3F">
        <w:rPr>
          <w:rFonts w:ascii="Gabriola" w:hAnsi="Gabriola" w:cs="Gabriola"/>
        </w:rPr>
        <w:t xml:space="preserve"> в сутки). Таким </w:t>
      </w:r>
      <w:proofErr w:type="gramStart"/>
      <w:r w:rsidRPr="00323F3F">
        <w:rPr>
          <w:rFonts w:ascii="Gabriola" w:hAnsi="Gabriola" w:cs="Gabriola"/>
        </w:rPr>
        <w:t>образом</w:t>
      </w:r>
      <w:proofErr w:type="gramEnd"/>
      <w:r w:rsidRPr="00323F3F">
        <w:rPr>
          <w:rFonts w:ascii="Gabriola" w:hAnsi="Gabriola" w:cs="Gabriola"/>
        </w:rPr>
        <w:t xml:space="preserve"> Луна </w:t>
      </w:r>
      <w:r w:rsidRPr="00323F3F">
        <w:rPr>
          <w:rFonts w:ascii="Gabriola" w:hAnsi="Gabriola" w:cs="Gabriola"/>
          <w:b/>
          <w:bCs/>
        </w:rPr>
        <w:t>практически в полнолунии</w:t>
      </w:r>
      <w:r w:rsidRPr="00323F3F">
        <w:rPr>
          <w:rFonts w:ascii="Gabriola" w:hAnsi="Gabriola" w:cs="Gabriola"/>
        </w:rPr>
        <w:t xml:space="preserve">, но до полнолуния должно еще пройти немного меньше суток. 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255" w:lineRule="exact"/>
        <w:rPr>
          <w:rFonts w:ascii="Gabriola" w:hAnsi="Gabriola" w:cs="Gabriola"/>
        </w:rPr>
      </w:pPr>
    </w:p>
    <w:p w:rsidR="00564442" w:rsidRPr="00323F3F" w:rsidRDefault="008370A8">
      <w:pPr>
        <w:widowControl w:val="0"/>
        <w:numPr>
          <w:ilvl w:val="0"/>
          <w:numId w:val="1"/>
        </w:numPr>
        <w:tabs>
          <w:tab w:val="clear" w:pos="720"/>
          <w:tab w:val="num" w:pos="331"/>
        </w:tabs>
        <w:overflowPunct w:val="0"/>
        <w:autoSpaceDE w:val="0"/>
        <w:autoSpaceDN w:val="0"/>
        <w:adjustRightInd w:val="0"/>
        <w:spacing w:after="0" w:line="240" w:lineRule="auto"/>
        <w:ind w:left="331" w:hanging="331"/>
        <w:jc w:val="both"/>
        <w:rPr>
          <w:rFonts w:ascii="Gabriola" w:hAnsi="Gabriola" w:cs="Gabriola"/>
          <w:b/>
          <w:bCs/>
          <w:sz w:val="18"/>
          <w:szCs w:val="18"/>
        </w:rPr>
      </w:pPr>
      <w:r w:rsidRPr="00323F3F">
        <w:rPr>
          <w:rFonts w:ascii="Gabriola" w:hAnsi="Gabriola" w:cs="Gabriola"/>
          <w:sz w:val="18"/>
          <w:szCs w:val="18"/>
        </w:rPr>
        <w:t xml:space="preserve">Вдоль какой параллели на Земле можно идти пешком так, чтобы Солнце ¾остановилось¿ (т.е. истинное солнечное время для пешехода не изменялось)? 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196" w:lineRule="exact"/>
        <w:rPr>
          <w:rFonts w:ascii="Gabriola" w:hAnsi="Gabriola" w:cs="Gabriola"/>
          <w:b/>
          <w:bCs/>
          <w:sz w:val="18"/>
          <w:szCs w:val="18"/>
        </w:rPr>
      </w:pPr>
    </w:p>
    <w:p w:rsidR="00564442" w:rsidRPr="00323F3F" w:rsidRDefault="008370A8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331"/>
        <w:jc w:val="both"/>
        <w:rPr>
          <w:rFonts w:ascii="Gabriola" w:hAnsi="Gabriola" w:cs="Gabriola"/>
          <w:b/>
          <w:bCs/>
          <w:sz w:val="18"/>
          <w:szCs w:val="18"/>
        </w:rPr>
      </w:pPr>
      <w:r w:rsidRPr="00323F3F">
        <w:rPr>
          <w:rFonts w:ascii="Gabriola" w:hAnsi="Gabriola" w:cs="Gabriola"/>
          <w:b/>
          <w:bCs/>
          <w:sz w:val="24"/>
          <w:szCs w:val="24"/>
        </w:rPr>
        <w:t xml:space="preserve">Решение: 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149" w:lineRule="exact"/>
        <w:rPr>
          <w:rFonts w:ascii="Gabriola" w:hAnsi="Gabriola" w:cs="Gabriola"/>
          <w:b/>
          <w:bCs/>
          <w:sz w:val="18"/>
          <w:szCs w:val="18"/>
        </w:rPr>
      </w:pPr>
    </w:p>
    <w:p w:rsidR="00564442" w:rsidRPr="00323F3F" w:rsidRDefault="008370A8">
      <w:pPr>
        <w:widowControl w:val="0"/>
        <w:overflowPunct w:val="0"/>
        <w:autoSpaceDE w:val="0"/>
        <w:autoSpaceDN w:val="0"/>
        <w:adjustRightInd w:val="0"/>
        <w:spacing w:after="0" w:line="204" w:lineRule="auto"/>
        <w:ind w:left="331"/>
        <w:jc w:val="both"/>
        <w:rPr>
          <w:rFonts w:ascii="Gabriola" w:hAnsi="Gabriola" w:cs="Gabriola"/>
          <w:b/>
          <w:bCs/>
          <w:sz w:val="18"/>
          <w:szCs w:val="18"/>
        </w:rPr>
      </w:pPr>
      <w:r w:rsidRPr="00323F3F">
        <w:rPr>
          <w:rFonts w:ascii="Gabriola" w:hAnsi="Gabriola" w:cs="Gabriola"/>
          <w:sz w:val="24"/>
          <w:szCs w:val="24"/>
        </w:rPr>
        <w:t xml:space="preserve">Солнце в течение суток движется по небу, проходя за час </w:t>
      </w:r>
      <w:r w:rsidRPr="00323F3F">
        <w:rPr>
          <w:rFonts w:ascii="Arial" w:hAnsi="Arial" w:cs="Arial"/>
          <w:sz w:val="24"/>
          <w:szCs w:val="24"/>
        </w:rPr>
        <w:t>1</w:t>
      </w:r>
      <w:r w:rsidRPr="00323F3F">
        <w:rPr>
          <w:rFonts w:ascii="Gabriola" w:hAnsi="Gabriola" w:cs="Gabriola"/>
          <w:sz w:val="24"/>
          <w:szCs w:val="24"/>
        </w:rPr>
        <w:t>/</w:t>
      </w:r>
      <w:r w:rsidRPr="00323F3F">
        <w:rPr>
          <w:rFonts w:ascii="Arial" w:hAnsi="Arial" w:cs="Arial"/>
          <w:sz w:val="24"/>
          <w:szCs w:val="24"/>
        </w:rPr>
        <w:t>24</w:t>
      </w:r>
      <w:r w:rsidRPr="00323F3F">
        <w:rPr>
          <w:rFonts w:ascii="Gabriola" w:hAnsi="Gabriola" w:cs="Gabriola"/>
          <w:sz w:val="24"/>
          <w:szCs w:val="24"/>
        </w:rPr>
        <w:t xml:space="preserve"> часть окружности (с угловой скоростью </w:t>
      </w:r>
      <w:r w:rsidRPr="00323F3F">
        <w:rPr>
          <w:rFonts w:ascii="Arial" w:hAnsi="Arial" w:cs="Arial"/>
          <w:sz w:val="24"/>
          <w:szCs w:val="24"/>
        </w:rPr>
        <w:t>15</w:t>
      </w:r>
      <w:r w:rsidRPr="00323F3F">
        <w:rPr>
          <w:rFonts w:ascii="Arial" w:hAnsi="Arial" w:cs="Arial"/>
          <w:sz w:val="31"/>
          <w:szCs w:val="31"/>
          <w:vertAlign w:val="superscript"/>
        </w:rPr>
        <w:t>◦</w:t>
      </w:r>
      <w:r w:rsidRPr="00323F3F">
        <w:rPr>
          <w:rFonts w:ascii="Gabriola" w:hAnsi="Gabriola" w:cs="Gabriola"/>
          <w:sz w:val="24"/>
          <w:szCs w:val="24"/>
        </w:rPr>
        <w:t xml:space="preserve">/час). Длина </w:t>
      </w:r>
      <w:r w:rsidRPr="00323F3F">
        <w:rPr>
          <w:rFonts w:ascii="Arial" w:hAnsi="Arial" w:cs="Arial"/>
          <w:sz w:val="24"/>
          <w:szCs w:val="24"/>
        </w:rPr>
        <w:t>1</w:t>
      </w:r>
      <w:r w:rsidRPr="00323F3F">
        <w:rPr>
          <w:rFonts w:ascii="Gabriola" w:hAnsi="Gabriola" w:cs="Gabriola"/>
          <w:sz w:val="24"/>
          <w:szCs w:val="24"/>
        </w:rPr>
        <w:t>/</w:t>
      </w:r>
      <w:r w:rsidRPr="00323F3F">
        <w:rPr>
          <w:rFonts w:ascii="Arial" w:hAnsi="Arial" w:cs="Arial"/>
          <w:sz w:val="24"/>
          <w:szCs w:val="24"/>
        </w:rPr>
        <w:t>24</w:t>
      </w:r>
      <w:r w:rsidRPr="00323F3F">
        <w:rPr>
          <w:rFonts w:ascii="Gabriola" w:hAnsi="Gabriola" w:cs="Gabriola"/>
          <w:sz w:val="24"/>
          <w:szCs w:val="24"/>
        </w:rPr>
        <w:t xml:space="preserve"> экватора Земли составляет около 2 тыс. км, поэтому совершенно очевидно, что искомая параллель должна быть очень близка к полюсу. Тогда можно считать, что Солнце в течение суток движется практически параллельно горизонту. Для того, чтобы Солнце ¾остановилось¿, </w:t>
      </w:r>
      <w:proofErr w:type="gramStart"/>
      <w:r w:rsidRPr="00323F3F">
        <w:rPr>
          <w:rFonts w:ascii="Gabriola" w:hAnsi="Gabriola" w:cs="Gabriola"/>
          <w:sz w:val="24"/>
          <w:szCs w:val="24"/>
        </w:rPr>
        <w:t>очевидно</w:t>
      </w:r>
      <w:proofErr w:type="gramEnd"/>
      <w:r w:rsidRPr="00323F3F">
        <w:rPr>
          <w:rFonts w:ascii="Gabriola" w:hAnsi="Gabriola" w:cs="Gabriola"/>
          <w:sz w:val="24"/>
          <w:szCs w:val="24"/>
        </w:rPr>
        <w:t xml:space="preserve"> нужно идти с угловой скоростью, равной угловой скорости Солнца. Скорость пешехода примем за 5 км/ч. Таким </w:t>
      </w:r>
      <w:proofErr w:type="gramStart"/>
      <w:r w:rsidRPr="00323F3F">
        <w:rPr>
          <w:rFonts w:ascii="Gabriola" w:hAnsi="Gabriola" w:cs="Gabriola"/>
          <w:sz w:val="24"/>
          <w:szCs w:val="24"/>
        </w:rPr>
        <w:t>образом</w:t>
      </w:r>
      <w:proofErr w:type="gramEnd"/>
      <w:r w:rsidRPr="00323F3F">
        <w:rPr>
          <w:rFonts w:ascii="Gabriola" w:hAnsi="Gabriola" w:cs="Gabriola"/>
          <w:sz w:val="24"/>
          <w:szCs w:val="24"/>
        </w:rPr>
        <w:t xml:space="preserve"> на искомой параллели </w:t>
      </w:r>
      <w:r w:rsidRPr="00323F3F">
        <w:rPr>
          <w:rFonts w:ascii="Arial" w:hAnsi="Arial" w:cs="Arial"/>
          <w:sz w:val="24"/>
          <w:szCs w:val="24"/>
        </w:rPr>
        <w:t>1</w:t>
      </w:r>
      <w:r w:rsidRPr="00323F3F">
        <w:rPr>
          <w:rFonts w:ascii="Gabriola" w:hAnsi="Gabriola" w:cs="Gabriola"/>
          <w:sz w:val="24"/>
          <w:szCs w:val="24"/>
        </w:rPr>
        <w:t>/</w:t>
      </w:r>
      <w:r w:rsidRPr="00323F3F">
        <w:rPr>
          <w:rFonts w:ascii="Arial" w:hAnsi="Arial" w:cs="Arial"/>
          <w:sz w:val="24"/>
          <w:szCs w:val="24"/>
        </w:rPr>
        <w:t>24</w:t>
      </w:r>
      <w:r w:rsidRPr="00323F3F">
        <w:rPr>
          <w:rFonts w:ascii="Gabriola" w:hAnsi="Gabriola" w:cs="Gabriola"/>
          <w:sz w:val="24"/>
          <w:szCs w:val="24"/>
        </w:rPr>
        <w:t xml:space="preserve"> часть окружности должна соответствовать 5 км. Следовательно, длина окружности искомой параллели равна </w:t>
      </w:r>
      <w:r w:rsidRPr="00323F3F">
        <w:rPr>
          <w:rFonts w:ascii="Arial" w:hAnsi="Arial" w:cs="Arial"/>
          <w:sz w:val="24"/>
          <w:szCs w:val="24"/>
        </w:rPr>
        <w:t>24</w:t>
      </w:r>
      <w:r w:rsidRPr="00323F3F">
        <w:rPr>
          <w:rFonts w:ascii="Gabriola" w:hAnsi="Gabriola" w:cs="Gabriola"/>
          <w:sz w:val="24"/>
          <w:szCs w:val="24"/>
        </w:rPr>
        <w:t xml:space="preserve"> </w:t>
      </w:r>
      <w:r w:rsidRPr="00323F3F">
        <w:rPr>
          <w:rFonts w:ascii="Arial" w:hAnsi="Arial" w:cs="Arial"/>
          <w:sz w:val="24"/>
          <w:szCs w:val="24"/>
        </w:rPr>
        <w:t>·</w:t>
      </w:r>
      <w:r w:rsidRPr="00323F3F">
        <w:rPr>
          <w:rFonts w:ascii="Gabriola" w:hAnsi="Gabriola" w:cs="Gabriola"/>
          <w:sz w:val="24"/>
          <w:szCs w:val="24"/>
        </w:rPr>
        <w:t xml:space="preserve"> </w:t>
      </w:r>
      <w:r w:rsidRPr="00323F3F">
        <w:rPr>
          <w:rFonts w:ascii="Arial" w:hAnsi="Arial" w:cs="Arial"/>
          <w:sz w:val="24"/>
          <w:szCs w:val="24"/>
        </w:rPr>
        <w:t>5 = 120</w:t>
      </w:r>
      <w:r w:rsidRPr="00323F3F">
        <w:rPr>
          <w:rFonts w:ascii="Gabriola" w:hAnsi="Gabriola" w:cs="Gabriola"/>
          <w:sz w:val="24"/>
          <w:szCs w:val="24"/>
        </w:rPr>
        <w:t xml:space="preserve"> км. Отсюда радиус соответствующей параллели </w:t>
      </w:r>
      <w:r>
        <w:rPr>
          <w:rFonts w:ascii="Gabriola" w:hAnsi="Gabriola" w:cs="Gabriola"/>
          <w:sz w:val="24"/>
          <w:szCs w:val="24"/>
        </w:rPr>
        <w:t>R</w:t>
      </w:r>
      <w:r w:rsidRPr="00323F3F">
        <w:rPr>
          <w:rFonts w:ascii="Gabriola" w:hAnsi="Gabriola" w:cs="Gabriola"/>
          <w:sz w:val="24"/>
          <w:szCs w:val="24"/>
        </w:rPr>
        <w:t xml:space="preserve"> </w:t>
      </w:r>
      <w:r w:rsidRPr="00323F3F">
        <w:rPr>
          <w:rFonts w:ascii="Arial" w:hAnsi="Arial" w:cs="Arial"/>
          <w:sz w:val="24"/>
          <w:szCs w:val="24"/>
        </w:rPr>
        <w:t>= 120</w:t>
      </w:r>
      <w:r w:rsidRPr="00323F3F">
        <w:rPr>
          <w:rFonts w:ascii="Gabriola" w:hAnsi="Gabriola" w:cs="Gabriola"/>
          <w:sz w:val="24"/>
          <w:szCs w:val="24"/>
        </w:rPr>
        <w:t>/</w:t>
      </w:r>
      <w:r w:rsidRPr="00323F3F">
        <w:rPr>
          <w:rFonts w:ascii="Arial" w:hAnsi="Arial" w:cs="Arial"/>
          <w:sz w:val="24"/>
          <w:szCs w:val="24"/>
        </w:rPr>
        <w:t>(2</w:t>
      </w:r>
      <w:r>
        <w:rPr>
          <w:rFonts w:ascii="Gabriola" w:hAnsi="Gabriola" w:cs="Gabriola"/>
          <w:sz w:val="24"/>
          <w:szCs w:val="24"/>
        </w:rPr>
        <w:t>π</w:t>
      </w:r>
      <w:r w:rsidRPr="00323F3F">
        <w:rPr>
          <w:rFonts w:ascii="Arial" w:hAnsi="Arial" w:cs="Arial"/>
          <w:sz w:val="24"/>
          <w:szCs w:val="24"/>
        </w:rPr>
        <w:t>)</w:t>
      </w:r>
      <w:r w:rsidRPr="00323F3F">
        <w:rPr>
          <w:rFonts w:ascii="Gabriola" w:hAnsi="Gabriola" w:cs="Gabriola"/>
          <w:sz w:val="24"/>
          <w:szCs w:val="24"/>
        </w:rPr>
        <w:t xml:space="preserve"> </w:t>
      </w:r>
      <w:r w:rsidRPr="00323F3F">
        <w:rPr>
          <w:rFonts w:ascii="Arial" w:hAnsi="Arial" w:cs="Arial"/>
          <w:sz w:val="24"/>
          <w:szCs w:val="24"/>
        </w:rPr>
        <w:t>≈</w:t>
      </w:r>
      <w:r w:rsidRPr="00323F3F">
        <w:rPr>
          <w:rFonts w:ascii="Gabriola" w:hAnsi="Gabriola" w:cs="Gabriola"/>
          <w:sz w:val="24"/>
          <w:szCs w:val="24"/>
        </w:rPr>
        <w:t xml:space="preserve"> </w:t>
      </w:r>
      <w:r w:rsidRPr="00323F3F">
        <w:rPr>
          <w:rFonts w:ascii="Arial" w:hAnsi="Arial" w:cs="Arial"/>
          <w:sz w:val="24"/>
          <w:szCs w:val="24"/>
        </w:rPr>
        <w:t>20</w:t>
      </w:r>
      <w:r w:rsidRPr="00323F3F">
        <w:rPr>
          <w:rFonts w:ascii="Gabriola" w:hAnsi="Gabriola" w:cs="Gabriola"/>
          <w:sz w:val="24"/>
          <w:szCs w:val="24"/>
        </w:rPr>
        <w:t xml:space="preserve"> км. Так как этот радиус мал по сравнению с радиусом Земли, то мы можем считать, что расстояние от полюса до точек этой параллели также равно 20 км. 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164" w:lineRule="exact"/>
        <w:rPr>
          <w:rFonts w:ascii="Gabriola" w:hAnsi="Gabriola" w:cs="Gabriola"/>
          <w:b/>
          <w:bCs/>
          <w:sz w:val="18"/>
          <w:szCs w:val="18"/>
        </w:rPr>
      </w:pPr>
    </w:p>
    <w:p w:rsidR="00564442" w:rsidRPr="00323F3F" w:rsidRDefault="008370A8">
      <w:pPr>
        <w:widowControl w:val="0"/>
        <w:overflowPunct w:val="0"/>
        <w:autoSpaceDE w:val="0"/>
        <w:autoSpaceDN w:val="0"/>
        <w:adjustRightInd w:val="0"/>
        <w:spacing w:after="0" w:line="222" w:lineRule="auto"/>
        <w:ind w:left="331"/>
        <w:jc w:val="both"/>
        <w:rPr>
          <w:rFonts w:ascii="Gabriola" w:hAnsi="Gabriola" w:cs="Gabriola"/>
          <w:b/>
          <w:bCs/>
          <w:sz w:val="18"/>
          <w:szCs w:val="18"/>
        </w:rPr>
      </w:pPr>
      <w:r w:rsidRPr="00323F3F">
        <w:rPr>
          <w:rFonts w:ascii="Gabriola" w:hAnsi="Gabriola" w:cs="Gabriola"/>
          <w:sz w:val="21"/>
          <w:szCs w:val="21"/>
        </w:rPr>
        <w:t xml:space="preserve">Расстояние в один градус по меридиану, как известно, равно около 111 км. 20 км составляют примерно </w:t>
      </w:r>
      <w:r w:rsidRPr="00323F3F">
        <w:rPr>
          <w:rFonts w:ascii="Arial" w:hAnsi="Arial" w:cs="Arial"/>
          <w:sz w:val="21"/>
          <w:szCs w:val="21"/>
        </w:rPr>
        <w:t>1</w:t>
      </w:r>
      <w:r w:rsidRPr="00323F3F">
        <w:rPr>
          <w:rFonts w:ascii="Gabriola" w:hAnsi="Gabriola" w:cs="Gabriola"/>
          <w:sz w:val="21"/>
          <w:szCs w:val="21"/>
        </w:rPr>
        <w:t>/</w:t>
      </w:r>
      <w:r w:rsidRPr="00323F3F">
        <w:rPr>
          <w:rFonts w:ascii="Arial" w:hAnsi="Arial" w:cs="Arial"/>
          <w:sz w:val="21"/>
          <w:szCs w:val="21"/>
        </w:rPr>
        <w:t>6</w:t>
      </w:r>
      <w:r w:rsidRPr="00323F3F">
        <w:rPr>
          <w:rFonts w:ascii="Gabriola" w:hAnsi="Gabriola" w:cs="Gabriola"/>
          <w:sz w:val="21"/>
          <w:szCs w:val="21"/>
        </w:rPr>
        <w:t xml:space="preserve"> часть от 111 км. Следовательно, данная параллель отстоит на </w:t>
      </w:r>
      <w:r w:rsidRPr="00323F3F">
        <w:rPr>
          <w:rFonts w:ascii="Arial" w:hAnsi="Arial" w:cs="Arial"/>
          <w:sz w:val="21"/>
          <w:szCs w:val="21"/>
        </w:rPr>
        <w:t>1</w:t>
      </w:r>
      <w:r w:rsidRPr="00323F3F">
        <w:rPr>
          <w:rFonts w:ascii="Arial" w:hAnsi="Arial" w:cs="Arial"/>
          <w:sz w:val="27"/>
          <w:szCs w:val="27"/>
          <w:vertAlign w:val="superscript"/>
        </w:rPr>
        <w:t>◦</w:t>
      </w:r>
      <w:r w:rsidRPr="00323F3F">
        <w:rPr>
          <w:rFonts w:ascii="Gabriola" w:hAnsi="Gabriola" w:cs="Gabriola"/>
          <w:sz w:val="21"/>
          <w:szCs w:val="21"/>
        </w:rPr>
        <w:t>/</w:t>
      </w:r>
      <w:r w:rsidRPr="00323F3F">
        <w:rPr>
          <w:rFonts w:ascii="Arial" w:hAnsi="Arial" w:cs="Arial"/>
          <w:sz w:val="21"/>
          <w:szCs w:val="21"/>
        </w:rPr>
        <w:t>6</w:t>
      </w:r>
      <w:r w:rsidRPr="00323F3F">
        <w:rPr>
          <w:rFonts w:ascii="Gabriola" w:hAnsi="Gabriola" w:cs="Gabriola"/>
          <w:sz w:val="21"/>
          <w:szCs w:val="21"/>
        </w:rPr>
        <w:t xml:space="preserve"> от полюса и </w:t>
      </w:r>
      <w:proofErr w:type="spellStart"/>
      <w:r w:rsidRPr="00323F3F">
        <w:rPr>
          <w:rFonts w:ascii="Gabriola" w:hAnsi="Gabriola" w:cs="Gabriola"/>
          <w:sz w:val="21"/>
          <w:szCs w:val="21"/>
        </w:rPr>
        <w:t>т.</w:t>
      </w:r>
      <w:proofErr w:type="gramStart"/>
      <w:r w:rsidRPr="00323F3F">
        <w:rPr>
          <w:rFonts w:ascii="Gabriola" w:hAnsi="Gabriola" w:cs="Gabriola"/>
          <w:sz w:val="21"/>
          <w:szCs w:val="21"/>
        </w:rPr>
        <w:t>о</w:t>
      </w:r>
      <w:proofErr w:type="spellEnd"/>
      <w:proofErr w:type="gramEnd"/>
      <w:r w:rsidRPr="00323F3F">
        <w:rPr>
          <w:rFonts w:ascii="Gabriola" w:hAnsi="Gabriola" w:cs="Gabriola"/>
          <w:sz w:val="21"/>
          <w:szCs w:val="21"/>
        </w:rPr>
        <w:t xml:space="preserve">. </w:t>
      </w:r>
      <w:proofErr w:type="gramStart"/>
      <w:r w:rsidRPr="00323F3F">
        <w:rPr>
          <w:rFonts w:ascii="Gabriola" w:hAnsi="Gabriola" w:cs="Gabriola"/>
          <w:sz w:val="21"/>
          <w:szCs w:val="21"/>
        </w:rPr>
        <w:t>широта</w:t>
      </w:r>
      <w:proofErr w:type="gramEnd"/>
      <w:r w:rsidRPr="00323F3F">
        <w:rPr>
          <w:rFonts w:ascii="Gabriola" w:hAnsi="Gabriola" w:cs="Gabriola"/>
          <w:sz w:val="21"/>
          <w:szCs w:val="21"/>
        </w:rPr>
        <w:t xml:space="preserve"> ее </w:t>
      </w:r>
      <w:r w:rsidRPr="00323F3F">
        <w:rPr>
          <w:rFonts w:ascii="Arial" w:hAnsi="Arial" w:cs="Arial"/>
          <w:sz w:val="21"/>
          <w:szCs w:val="21"/>
        </w:rPr>
        <w:t>90</w:t>
      </w:r>
      <w:r w:rsidRPr="00323F3F">
        <w:rPr>
          <w:rFonts w:ascii="Arial" w:hAnsi="Arial" w:cs="Arial"/>
          <w:sz w:val="27"/>
          <w:szCs w:val="27"/>
          <w:vertAlign w:val="superscript"/>
        </w:rPr>
        <w:t>◦</w:t>
      </w:r>
      <w:r w:rsidRPr="00323F3F">
        <w:rPr>
          <w:rFonts w:ascii="Gabriola" w:hAnsi="Gabriola" w:cs="Gabriola"/>
          <w:sz w:val="21"/>
          <w:szCs w:val="21"/>
        </w:rPr>
        <w:t xml:space="preserve"> </w:t>
      </w:r>
      <w:r w:rsidRPr="00323F3F">
        <w:rPr>
          <w:rFonts w:ascii="Arial" w:hAnsi="Arial" w:cs="Arial"/>
          <w:sz w:val="21"/>
          <w:szCs w:val="21"/>
        </w:rPr>
        <w:t>−</w:t>
      </w:r>
      <w:r w:rsidRPr="00323F3F">
        <w:rPr>
          <w:rFonts w:ascii="Gabriola" w:hAnsi="Gabriola" w:cs="Gabriola"/>
          <w:sz w:val="21"/>
          <w:szCs w:val="21"/>
        </w:rPr>
        <w:t xml:space="preserve"> </w:t>
      </w:r>
      <w:r w:rsidRPr="00323F3F">
        <w:rPr>
          <w:rFonts w:ascii="Arial" w:hAnsi="Arial" w:cs="Arial"/>
          <w:sz w:val="21"/>
          <w:szCs w:val="21"/>
        </w:rPr>
        <w:t>1</w:t>
      </w:r>
      <w:r w:rsidRPr="00323F3F">
        <w:rPr>
          <w:rFonts w:ascii="Arial" w:hAnsi="Arial" w:cs="Arial"/>
          <w:sz w:val="27"/>
          <w:szCs w:val="27"/>
          <w:vertAlign w:val="superscript"/>
        </w:rPr>
        <w:t>◦</w:t>
      </w:r>
      <w:r w:rsidRPr="00323F3F">
        <w:rPr>
          <w:rFonts w:ascii="Gabriola" w:hAnsi="Gabriola" w:cs="Gabriola"/>
          <w:sz w:val="21"/>
          <w:szCs w:val="21"/>
        </w:rPr>
        <w:t>/</w:t>
      </w:r>
      <w:r w:rsidRPr="00323F3F">
        <w:rPr>
          <w:rFonts w:ascii="Arial" w:hAnsi="Arial" w:cs="Arial"/>
          <w:sz w:val="21"/>
          <w:szCs w:val="21"/>
        </w:rPr>
        <w:t>6 =</w:t>
      </w:r>
      <w:r w:rsidRPr="00323F3F">
        <w:rPr>
          <w:rFonts w:ascii="Gabriola" w:hAnsi="Gabriola" w:cs="Gabriola"/>
          <w:sz w:val="21"/>
          <w:szCs w:val="21"/>
        </w:rPr>
        <w:t xml:space="preserve"> </w:t>
      </w:r>
      <w:r w:rsidRPr="00323F3F">
        <w:rPr>
          <w:rFonts w:ascii="Arial" w:hAnsi="Arial" w:cs="Arial"/>
          <w:sz w:val="21"/>
          <w:szCs w:val="21"/>
        </w:rPr>
        <w:t>89</w:t>
      </w:r>
      <w:r w:rsidRPr="00323F3F">
        <w:rPr>
          <w:rFonts w:ascii="Arial" w:hAnsi="Arial" w:cs="Arial"/>
          <w:sz w:val="27"/>
          <w:szCs w:val="27"/>
          <w:vertAlign w:val="superscript"/>
        </w:rPr>
        <w:t>◦</w:t>
      </w:r>
      <w:r w:rsidRPr="00323F3F">
        <w:rPr>
          <w:rFonts w:ascii="Arial" w:hAnsi="Arial" w:cs="Arial"/>
          <w:sz w:val="21"/>
          <w:szCs w:val="21"/>
        </w:rPr>
        <w:t>50</w:t>
      </w:r>
      <w:r w:rsidRPr="00323F3F">
        <w:rPr>
          <w:rFonts w:ascii="Arial" w:hAnsi="Arial" w:cs="Arial"/>
          <w:sz w:val="27"/>
          <w:szCs w:val="27"/>
          <w:vertAlign w:val="superscript"/>
        </w:rPr>
        <w:t>′</w:t>
      </w:r>
      <w:r w:rsidRPr="00323F3F">
        <w:rPr>
          <w:rFonts w:ascii="Gabriola" w:hAnsi="Gabriola" w:cs="Gabriola"/>
          <w:sz w:val="21"/>
          <w:szCs w:val="21"/>
        </w:rPr>
        <w:t xml:space="preserve"> (северной или южной широты). </w:t>
      </w:r>
    </w:p>
    <w:p w:rsidR="00564442" w:rsidRPr="00323F3F" w:rsidRDefault="00323F3F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-164465</wp:posOffset>
                </wp:positionH>
                <wp:positionV relativeFrom="paragraph">
                  <wp:posOffset>-7600950</wp:posOffset>
                </wp:positionV>
                <wp:extent cx="647954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95pt,-598.5pt" to="497.25pt,-59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/p2EQIAACg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" o:allowincell="f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4989195</wp:posOffset>
                </wp:positionH>
                <wp:positionV relativeFrom="paragraph">
                  <wp:posOffset>-1701165</wp:posOffset>
                </wp:positionV>
                <wp:extent cx="528955" cy="0"/>
                <wp:effectExtent l="0" t="0" r="0" b="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895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2.85pt,-133.95pt" to="434.5pt,-1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57HEQ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" o:allowincell="f" strokeweight=".16931mm"/>
            </w:pict>
          </mc:Fallback>
        </mc:AlternateConten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  <w:sectPr w:rsidR="00564442" w:rsidRPr="00323F3F">
          <w:pgSz w:w="11900" w:h="16840"/>
          <w:pgMar w:top="725" w:right="840" w:bottom="679" w:left="1109" w:header="720" w:footer="720" w:gutter="0"/>
          <w:cols w:space="720" w:equalWidth="0">
            <w:col w:w="9951"/>
          </w:cols>
          <w:noEndnote/>
        </w:sectPr>
      </w:pPr>
    </w:p>
    <w:p w:rsidR="00564442" w:rsidRPr="00323F3F" w:rsidRDefault="008370A8">
      <w:pPr>
        <w:widowControl w:val="0"/>
        <w:numPr>
          <w:ilvl w:val="0"/>
          <w:numId w:val="2"/>
        </w:numPr>
        <w:tabs>
          <w:tab w:val="clear" w:pos="720"/>
          <w:tab w:val="num" w:pos="331"/>
        </w:tabs>
        <w:overflowPunct w:val="0"/>
        <w:autoSpaceDE w:val="0"/>
        <w:autoSpaceDN w:val="0"/>
        <w:adjustRightInd w:val="0"/>
        <w:spacing w:after="0" w:line="221" w:lineRule="auto"/>
        <w:ind w:left="331" w:hanging="331"/>
        <w:jc w:val="both"/>
        <w:rPr>
          <w:rFonts w:ascii="Gabriola" w:hAnsi="Gabriola" w:cs="Gabriola"/>
          <w:b/>
          <w:bCs/>
          <w:sz w:val="24"/>
          <w:szCs w:val="24"/>
        </w:rPr>
      </w:pPr>
      <w:bookmarkStart w:id="1" w:name="page3"/>
      <w:bookmarkEnd w:id="1"/>
      <w:r w:rsidRPr="00323F3F">
        <w:rPr>
          <w:rFonts w:ascii="Gabriola" w:hAnsi="Gabriola" w:cs="Gabriola"/>
          <w:sz w:val="24"/>
          <w:szCs w:val="24"/>
        </w:rPr>
        <w:lastRenderedPageBreak/>
        <w:t xml:space="preserve">Во время Второй Мировой войны английские радиолокационные службы противовоздушной обороны по утрам часто объявляли ложные тревоги. Что именно они принимали за немецкие самолеты и почему? 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2" w:lineRule="exact"/>
        <w:rPr>
          <w:rFonts w:ascii="Gabriola" w:hAnsi="Gabriola" w:cs="Gabriola"/>
          <w:b/>
          <w:bCs/>
          <w:sz w:val="24"/>
          <w:szCs w:val="24"/>
        </w:rPr>
      </w:pPr>
    </w:p>
    <w:p w:rsidR="00564442" w:rsidRPr="00323F3F" w:rsidRDefault="008370A8">
      <w:pPr>
        <w:widowControl w:val="0"/>
        <w:overflowPunct w:val="0"/>
        <w:autoSpaceDE w:val="0"/>
        <w:autoSpaceDN w:val="0"/>
        <w:adjustRightInd w:val="0"/>
        <w:spacing w:after="0" w:line="209" w:lineRule="auto"/>
        <w:ind w:left="331"/>
        <w:jc w:val="both"/>
        <w:rPr>
          <w:rFonts w:ascii="Gabriola" w:hAnsi="Gabriola" w:cs="Gabriola"/>
          <w:b/>
          <w:bCs/>
          <w:sz w:val="24"/>
          <w:szCs w:val="24"/>
        </w:rPr>
      </w:pPr>
      <w:r w:rsidRPr="00323F3F">
        <w:rPr>
          <w:rFonts w:ascii="Gabriola" w:hAnsi="Gabriola" w:cs="Gabriola"/>
          <w:b/>
          <w:bCs/>
          <w:sz w:val="24"/>
          <w:szCs w:val="24"/>
        </w:rPr>
        <w:t xml:space="preserve">Решение: 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152" w:lineRule="exact"/>
        <w:rPr>
          <w:rFonts w:ascii="Gabriola" w:hAnsi="Gabriola" w:cs="Gabriola"/>
          <w:b/>
          <w:bCs/>
          <w:sz w:val="24"/>
          <w:szCs w:val="24"/>
        </w:rPr>
      </w:pPr>
    </w:p>
    <w:p w:rsidR="00564442" w:rsidRDefault="008370A8">
      <w:pPr>
        <w:widowControl w:val="0"/>
        <w:overflowPunct w:val="0"/>
        <w:autoSpaceDE w:val="0"/>
        <w:autoSpaceDN w:val="0"/>
        <w:adjustRightInd w:val="0"/>
        <w:spacing w:after="0" w:line="189" w:lineRule="auto"/>
        <w:ind w:left="331"/>
        <w:jc w:val="both"/>
        <w:rPr>
          <w:rFonts w:ascii="Gabriola" w:hAnsi="Gabriola" w:cs="Gabriola"/>
          <w:b/>
          <w:bCs/>
          <w:sz w:val="24"/>
          <w:szCs w:val="24"/>
        </w:rPr>
      </w:pPr>
      <w:r w:rsidRPr="00323F3F">
        <w:rPr>
          <w:rFonts w:ascii="Gabriola" w:hAnsi="Gabriola" w:cs="Gabriola"/>
          <w:sz w:val="24"/>
          <w:szCs w:val="24"/>
        </w:rPr>
        <w:t xml:space="preserve">Очевидно, что во время войны английские радиолокаторы ПВО были направлены преимущественно в сторону Германии, т.е. на восток. Разрешение радиолокаторов тогда было еще очень низким, поэтому они ¾видели¿ почти половину горизонта. По утрам с восточной стороны горизонта восходит </w:t>
      </w:r>
      <w:r w:rsidRPr="00323F3F">
        <w:rPr>
          <w:rFonts w:ascii="Gabriola" w:hAnsi="Gabriola" w:cs="Gabriola"/>
          <w:b/>
          <w:bCs/>
          <w:sz w:val="24"/>
          <w:szCs w:val="24"/>
        </w:rPr>
        <w:t>Солнце</w:t>
      </w:r>
      <w:r w:rsidRPr="00323F3F">
        <w:rPr>
          <w:rFonts w:ascii="Gabriola" w:hAnsi="Gabriola" w:cs="Gabriola"/>
          <w:sz w:val="24"/>
          <w:szCs w:val="24"/>
        </w:rPr>
        <w:t xml:space="preserve">, которое является самым ярким радиоисточником на небе Земли. </w:t>
      </w:r>
      <w:proofErr w:type="gramStart"/>
      <w:r>
        <w:rPr>
          <w:rFonts w:ascii="Gabriola" w:hAnsi="Gabriola" w:cs="Gabriola"/>
          <w:sz w:val="24"/>
          <w:szCs w:val="24"/>
        </w:rPr>
        <w:t>Его</w:t>
      </w:r>
      <w:r w:rsidR="00323F3F">
        <w:rPr>
          <w:rFonts w:ascii="Gabriola" w:hAnsi="Gabriola" w:cs="Gabriola"/>
          <w:sz w:val="24"/>
          <w:szCs w:val="24"/>
        </w:rPr>
        <w:t xml:space="preserve"> </w:t>
      </w:r>
      <w:r>
        <w:rPr>
          <w:rFonts w:ascii="Gabriola" w:hAnsi="Gabriola" w:cs="Gabriola"/>
          <w:sz w:val="24"/>
          <w:szCs w:val="24"/>
        </w:rPr>
        <w:t>то</w:t>
      </w:r>
      <w:proofErr w:type="gramEnd"/>
      <w:r>
        <w:rPr>
          <w:rFonts w:ascii="Gabriola" w:hAnsi="Gabriola" w:cs="Gabriola"/>
          <w:sz w:val="24"/>
          <w:szCs w:val="24"/>
        </w:rPr>
        <w:t xml:space="preserve"> радиолокаторы и принимали за немецкие самолеты. </w:t>
      </w:r>
    </w:p>
    <w:p w:rsidR="00564442" w:rsidRDefault="00564442">
      <w:pPr>
        <w:widowControl w:val="0"/>
        <w:autoSpaceDE w:val="0"/>
        <w:autoSpaceDN w:val="0"/>
        <w:adjustRightInd w:val="0"/>
        <w:spacing w:after="0" w:line="252" w:lineRule="exact"/>
        <w:rPr>
          <w:rFonts w:ascii="Gabriola" w:hAnsi="Gabriola" w:cs="Gabriola"/>
          <w:b/>
          <w:bCs/>
          <w:sz w:val="24"/>
          <w:szCs w:val="24"/>
        </w:rPr>
      </w:pPr>
    </w:p>
    <w:p w:rsidR="00564442" w:rsidRPr="00323F3F" w:rsidRDefault="008370A8">
      <w:pPr>
        <w:widowControl w:val="0"/>
        <w:numPr>
          <w:ilvl w:val="0"/>
          <w:numId w:val="2"/>
        </w:numPr>
        <w:tabs>
          <w:tab w:val="clear" w:pos="720"/>
          <w:tab w:val="num" w:pos="331"/>
        </w:tabs>
        <w:overflowPunct w:val="0"/>
        <w:autoSpaceDE w:val="0"/>
        <w:autoSpaceDN w:val="0"/>
        <w:adjustRightInd w:val="0"/>
        <w:spacing w:after="0" w:line="193" w:lineRule="auto"/>
        <w:ind w:left="331" w:hanging="331"/>
        <w:jc w:val="both"/>
        <w:rPr>
          <w:rFonts w:ascii="Gabriola" w:hAnsi="Gabriola" w:cs="Gabriola"/>
          <w:b/>
          <w:bCs/>
          <w:sz w:val="24"/>
          <w:szCs w:val="24"/>
        </w:rPr>
      </w:pPr>
      <w:r w:rsidRPr="00323F3F">
        <w:rPr>
          <w:rFonts w:ascii="Gabriola" w:hAnsi="Gabriola" w:cs="Gabriola"/>
          <w:sz w:val="24"/>
          <w:szCs w:val="24"/>
        </w:rPr>
        <w:t xml:space="preserve">Измерения показали, что собственное движение звезды равно </w:t>
      </w:r>
      <w:r w:rsidRPr="00323F3F">
        <w:rPr>
          <w:rFonts w:ascii="Arial" w:hAnsi="Arial" w:cs="Arial"/>
          <w:sz w:val="24"/>
          <w:szCs w:val="24"/>
        </w:rPr>
        <w:t>1</w:t>
      </w:r>
      <w:r w:rsidRPr="00323F3F">
        <w:rPr>
          <w:rFonts w:ascii="Arial" w:hAnsi="Arial" w:cs="Arial"/>
          <w:sz w:val="31"/>
          <w:szCs w:val="31"/>
          <w:vertAlign w:val="superscript"/>
        </w:rPr>
        <w:t>′′</w:t>
      </w:r>
      <w:r w:rsidRPr="00323F3F">
        <w:rPr>
          <w:rFonts w:ascii="Gabriola" w:hAnsi="Gabriola" w:cs="Gabriola"/>
          <w:sz w:val="24"/>
          <w:szCs w:val="24"/>
        </w:rPr>
        <w:t xml:space="preserve">/год, причем расстояние до звезды не меняется. Какова скорость движения звезды в пространстве, если расстояние до нее равно 10 </w:t>
      </w:r>
      <w:proofErr w:type="spellStart"/>
      <w:r w:rsidRPr="00323F3F">
        <w:rPr>
          <w:rFonts w:ascii="Gabriola" w:hAnsi="Gabriola" w:cs="Gabriola"/>
          <w:sz w:val="24"/>
          <w:szCs w:val="24"/>
        </w:rPr>
        <w:t>пк</w:t>
      </w:r>
      <w:proofErr w:type="spellEnd"/>
      <w:r w:rsidRPr="00323F3F">
        <w:rPr>
          <w:rFonts w:ascii="Gabriola" w:hAnsi="Gabriola" w:cs="Gabriola"/>
          <w:sz w:val="24"/>
          <w:szCs w:val="24"/>
        </w:rPr>
        <w:t xml:space="preserve">? 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1" w:lineRule="exact"/>
        <w:rPr>
          <w:rFonts w:ascii="Gabriola" w:hAnsi="Gabriola" w:cs="Gabriola"/>
          <w:b/>
          <w:bCs/>
          <w:sz w:val="24"/>
          <w:szCs w:val="24"/>
        </w:rPr>
      </w:pPr>
    </w:p>
    <w:p w:rsidR="00564442" w:rsidRDefault="008370A8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331"/>
        <w:jc w:val="both"/>
        <w:rPr>
          <w:rFonts w:ascii="Gabriola" w:hAnsi="Gabriola" w:cs="Gabriola"/>
          <w:b/>
          <w:bCs/>
          <w:sz w:val="24"/>
          <w:szCs w:val="24"/>
        </w:rPr>
      </w:pPr>
      <w:r>
        <w:rPr>
          <w:rFonts w:ascii="Gabriola" w:hAnsi="Gabriola" w:cs="Gabriola"/>
          <w:b/>
          <w:bCs/>
          <w:sz w:val="24"/>
          <w:szCs w:val="24"/>
        </w:rPr>
        <w:t xml:space="preserve">Решение: </w:t>
      </w:r>
    </w:p>
    <w:p w:rsidR="00564442" w:rsidRDefault="00564442">
      <w:pPr>
        <w:widowControl w:val="0"/>
        <w:autoSpaceDE w:val="0"/>
        <w:autoSpaceDN w:val="0"/>
        <w:adjustRightInd w:val="0"/>
        <w:spacing w:after="0" w:line="151" w:lineRule="exact"/>
        <w:rPr>
          <w:rFonts w:ascii="Gabriola" w:hAnsi="Gabriola" w:cs="Gabriola"/>
          <w:b/>
          <w:bCs/>
          <w:sz w:val="24"/>
          <w:szCs w:val="24"/>
        </w:rPr>
      </w:pPr>
    </w:p>
    <w:p w:rsidR="00564442" w:rsidRPr="00323F3F" w:rsidRDefault="008370A8">
      <w:pPr>
        <w:widowControl w:val="0"/>
        <w:overflowPunct w:val="0"/>
        <w:autoSpaceDE w:val="0"/>
        <w:autoSpaceDN w:val="0"/>
        <w:adjustRightInd w:val="0"/>
        <w:spacing w:after="0" w:line="347" w:lineRule="exact"/>
        <w:ind w:left="331"/>
        <w:jc w:val="both"/>
        <w:rPr>
          <w:rFonts w:ascii="Gabriola" w:hAnsi="Gabriola" w:cs="Gabriola"/>
          <w:b/>
          <w:bCs/>
          <w:sz w:val="24"/>
          <w:szCs w:val="24"/>
        </w:rPr>
      </w:pPr>
      <w:proofErr w:type="gramStart"/>
      <w:r w:rsidRPr="00323F3F">
        <w:rPr>
          <w:rFonts w:ascii="Gabriola" w:hAnsi="Gabriola" w:cs="Gabriola"/>
          <w:sz w:val="23"/>
          <w:szCs w:val="23"/>
        </w:rPr>
        <w:t>Известно, что парсек (</w:t>
      </w:r>
      <w:proofErr w:type="spellStart"/>
      <w:r w:rsidRPr="00323F3F">
        <w:rPr>
          <w:rFonts w:ascii="Gabriola" w:hAnsi="Gabriola" w:cs="Gabriola"/>
          <w:sz w:val="23"/>
          <w:szCs w:val="23"/>
        </w:rPr>
        <w:t>пк</w:t>
      </w:r>
      <w:proofErr w:type="spellEnd"/>
      <w:r w:rsidRPr="00323F3F">
        <w:rPr>
          <w:rFonts w:ascii="Gabriola" w:hAnsi="Gabriola" w:cs="Gabriola"/>
          <w:sz w:val="23"/>
          <w:szCs w:val="23"/>
        </w:rPr>
        <w:t xml:space="preserve">) </w:t>
      </w:r>
      <w:r w:rsidRPr="00323F3F">
        <w:rPr>
          <w:rFonts w:ascii="PMingLiU" w:eastAsia="PMingLiU" w:hAnsi="Gabriola" w:cs="PMingLiU"/>
          <w:sz w:val="23"/>
          <w:szCs w:val="23"/>
        </w:rPr>
        <w:t>_</w:t>
      </w:r>
      <w:r w:rsidRPr="00323F3F">
        <w:rPr>
          <w:rFonts w:ascii="Gabriola" w:hAnsi="Gabriola" w:cs="Gabriola"/>
          <w:sz w:val="23"/>
          <w:szCs w:val="23"/>
        </w:rPr>
        <w:t xml:space="preserve"> это такое расстояние, с которого большая полуось орбиты Земли (равная 1 астрономической единице (а.е.)) видна под углом в </w:t>
      </w:r>
      <w:r w:rsidRPr="00323F3F">
        <w:rPr>
          <w:rFonts w:ascii="Arial" w:hAnsi="Arial" w:cs="Arial"/>
          <w:sz w:val="23"/>
          <w:szCs w:val="23"/>
        </w:rPr>
        <w:t>1</w:t>
      </w:r>
      <w:r w:rsidRPr="00323F3F">
        <w:rPr>
          <w:rFonts w:ascii="Arial" w:hAnsi="Arial" w:cs="Arial"/>
          <w:sz w:val="30"/>
          <w:szCs w:val="30"/>
          <w:vertAlign w:val="superscript"/>
        </w:rPr>
        <w:t>′′</w:t>
      </w:r>
      <w:r w:rsidRPr="00323F3F">
        <w:rPr>
          <w:rFonts w:ascii="Gabriola" w:hAnsi="Gabriola" w:cs="Gabriola"/>
          <w:sz w:val="23"/>
          <w:szCs w:val="23"/>
        </w:rPr>
        <w:t xml:space="preserve">. Таким образом, если отрезок, который звезда проходит по небу за год равен </w:t>
      </w:r>
      <w:r w:rsidRPr="00323F3F">
        <w:rPr>
          <w:rFonts w:ascii="Arial" w:hAnsi="Arial" w:cs="Arial"/>
          <w:sz w:val="23"/>
          <w:szCs w:val="23"/>
        </w:rPr>
        <w:t>1</w:t>
      </w:r>
      <w:r w:rsidRPr="00323F3F">
        <w:rPr>
          <w:rFonts w:ascii="Arial" w:hAnsi="Arial" w:cs="Arial"/>
          <w:sz w:val="30"/>
          <w:szCs w:val="30"/>
          <w:vertAlign w:val="superscript"/>
        </w:rPr>
        <w:t>′′</w:t>
      </w:r>
      <w:r w:rsidRPr="00323F3F">
        <w:rPr>
          <w:rFonts w:ascii="Gabriola" w:hAnsi="Gabriola" w:cs="Gabriola"/>
          <w:sz w:val="23"/>
          <w:szCs w:val="23"/>
        </w:rPr>
        <w:t xml:space="preserve"> с расстояния в 10 </w:t>
      </w:r>
      <w:proofErr w:type="spellStart"/>
      <w:r w:rsidRPr="00323F3F">
        <w:rPr>
          <w:rFonts w:ascii="Gabriola" w:hAnsi="Gabriola" w:cs="Gabriola"/>
          <w:sz w:val="23"/>
          <w:szCs w:val="23"/>
        </w:rPr>
        <w:t>пк</w:t>
      </w:r>
      <w:proofErr w:type="spellEnd"/>
      <w:r w:rsidRPr="00323F3F">
        <w:rPr>
          <w:rFonts w:ascii="Gabriola" w:hAnsi="Gabriola" w:cs="Gabriola"/>
          <w:sz w:val="23"/>
          <w:szCs w:val="23"/>
        </w:rPr>
        <w:t>, то его длина равна 10 а.е.. То, что, по условию, расстояние до звезды не меняется, означает, что</w:t>
      </w:r>
      <w:proofErr w:type="gramEnd"/>
      <w:r w:rsidRPr="00323F3F">
        <w:rPr>
          <w:rFonts w:ascii="Gabriola" w:hAnsi="Gabriola" w:cs="Gabriola"/>
          <w:sz w:val="23"/>
          <w:szCs w:val="23"/>
        </w:rPr>
        <w:t xml:space="preserve"> звезда движется перпендикулярно лучу зрения. Следовательно, пространственная 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40" w:lineRule="exact"/>
        <w:rPr>
          <w:rFonts w:ascii="Gabriola" w:hAnsi="Gabriola" w:cs="Gabriola"/>
          <w:b/>
          <w:bCs/>
          <w:sz w:val="24"/>
          <w:szCs w:val="24"/>
        </w:rPr>
      </w:pPr>
    </w:p>
    <w:p w:rsidR="00564442" w:rsidRPr="00323F3F" w:rsidRDefault="008370A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31"/>
        <w:jc w:val="both"/>
        <w:rPr>
          <w:rFonts w:ascii="Gabriola" w:hAnsi="Gabriola" w:cs="Gabriola"/>
          <w:b/>
          <w:bCs/>
          <w:sz w:val="24"/>
          <w:szCs w:val="24"/>
        </w:rPr>
      </w:pPr>
      <w:r w:rsidRPr="00323F3F">
        <w:rPr>
          <w:rFonts w:ascii="Gabriola" w:hAnsi="Gabriola" w:cs="Gabriola"/>
          <w:sz w:val="18"/>
          <w:szCs w:val="18"/>
        </w:rPr>
        <w:t xml:space="preserve">скорость звезды равна 10 а.е./год. Если вспомнить, что </w:t>
      </w:r>
      <w:r w:rsidRPr="00323F3F">
        <w:rPr>
          <w:rFonts w:ascii="Arial" w:hAnsi="Arial" w:cs="Arial"/>
          <w:sz w:val="18"/>
          <w:szCs w:val="18"/>
        </w:rPr>
        <w:t>1</w:t>
      </w:r>
      <w:r w:rsidRPr="00323F3F">
        <w:rPr>
          <w:rFonts w:ascii="Gabriola" w:hAnsi="Gabriola" w:cs="Gabriola"/>
          <w:sz w:val="18"/>
          <w:szCs w:val="18"/>
        </w:rPr>
        <w:t xml:space="preserve"> а.е. </w:t>
      </w:r>
      <w:r w:rsidRPr="00323F3F">
        <w:rPr>
          <w:rFonts w:ascii="Arial" w:hAnsi="Arial" w:cs="Arial"/>
          <w:sz w:val="18"/>
          <w:szCs w:val="18"/>
        </w:rPr>
        <w:t>= 1.5</w:t>
      </w:r>
      <w:r w:rsidRPr="00323F3F">
        <w:rPr>
          <w:rFonts w:ascii="Gabriola" w:hAnsi="Gabriola" w:cs="Gabriola"/>
          <w:sz w:val="18"/>
          <w:szCs w:val="18"/>
        </w:rPr>
        <w:t xml:space="preserve"> </w:t>
      </w:r>
      <w:r w:rsidRPr="00323F3F">
        <w:rPr>
          <w:rFonts w:ascii="Arial" w:hAnsi="Arial" w:cs="Arial"/>
          <w:sz w:val="18"/>
          <w:szCs w:val="18"/>
        </w:rPr>
        <w:t>·</w:t>
      </w:r>
      <w:r w:rsidRPr="00323F3F">
        <w:rPr>
          <w:rFonts w:ascii="Gabriola" w:hAnsi="Gabriola" w:cs="Gabriola"/>
          <w:sz w:val="18"/>
          <w:szCs w:val="18"/>
        </w:rPr>
        <w:t xml:space="preserve"> </w:t>
      </w:r>
      <w:r w:rsidRPr="00323F3F">
        <w:rPr>
          <w:rFonts w:ascii="Arial" w:hAnsi="Arial" w:cs="Arial"/>
          <w:sz w:val="18"/>
          <w:szCs w:val="18"/>
        </w:rPr>
        <w:t>10</w:t>
      </w:r>
      <w:r w:rsidRPr="00323F3F">
        <w:rPr>
          <w:rFonts w:ascii="Arial" w:hAnsi="Arial" w:cs="Arial"/>
          <w:sz w:val="23"/>
          <w:szCs w:val="23"/>
          <w:vertAlign w:val="superscript"/>
        </w:rPr>
        <w:t>8</w:t>
      </w:r>
      <w:r w:rsidRPr="00323F3F">
        <w:rPr>
          <w:rFonts w:ascii="Gabriola" w:hAnsi="Gabriola" w:cs="Gabriola"/>
          <w:sz w:val="18"/>
          <w:szCs w:val="18"/>
        </w:rPr>
        <w:t xml:space="preserve"> км, а секунд в году </w:t>
      </w:r>
      <w:r w:rsidRPr="00323F3F">
        <w:rPr>
          <w:rFonts w:ascii="Arial" w:hAnsi="Arial" w:cs="Arial"/>
          <w:sz w:val="18"/>
          <w:szCs w:val="18"/>
        </w:rPr>
        <w:t>≈</w:t>
      </w:r>
      <w:r w:rsidRPr="00323F3F">
        <w:rPr>
          <w:rFonts w:ascii="Gabriola" w:hAnsi="Gabriola" w:cs="Gabriola"/>
          <w:sz w:val="18"/>
          <w:szCs w:val="18"/>
        </w:rPr>
        <w:t xml:space="preserve"> </w:t>
      </w:r>
      <w:r w:rsidRPr="00323F3F">
        <w:rPr>
          <w:rFonts w:ascii="Arial" w:hAnsi="Arial" w:cs="Arial"/>
          <w:sz w:val="18"/>
          <w:szCs w:val="18"/>
        </w:rPr>
        <w:t>3</w:t>
      </w:r>
      <w:r w:rsidRPr="00323F3F">
        <w:rPr>
          <w:rFonts w:ascii="Gabriola" w:hAnsi="Gabriola" w:cs="Gabriola"/>
          <w:sz w:val="18"/>
          <w:szCs w:val="18"/>
        </w:rPr>
        <w:t xml:space="preserve"> </w:t>
      </w:r>
      <w:r w:rsidRPr="00323F3F">
        <w:rPr>
          <w:rFonts w:ascii="Arial" w:hAnsi="Arial" w:cs="Arial"/>
          <w:sz w:val="18"/>
          <w:szCs w:val="18"/>
        </w:rPr>
        <w:t>·</w:t>
      </w:r>
      <w:r w:rsidRPr="00323F3F">
        <w:rPr>
          <w:rFonts w:ascii="Gabriola" w:hAnsi="Gabriola" w:cs="Gabriola"/>
          <w:sz w:val="18"/>
          <w:szCs w:val="18"/>
        </w:rPr>
        <w:t xml:space="preserve"> </w:t>
      </w:r>
      <w:r w:rsidRPr="00323F3F">
        <w:rPr>
          <w:rFonts w:ascii="Arial" w:hAnsi="Arial" w:cs="Arial"/>
          <w:sz w:val="18"/>
          <w:szCs w:val="18"/>
        </w:rPr>
        <w:t>10</w:t>
      </w:r>
      <w:r w:rsidRPr="00323F3F">
        <w:rPr>
          <w:rFonts w:ascii="Arial" w:hAnsi="Arial" w:cs="Arial"/>
          <w:sz w:val="23"/>
          <w:szCs w:val="23"/>
          <w:vertAlign w:val="superscript"/>
        </w:rPr>
        <w:t>7</w:t>
      </w:r>
      <w:r w:rsidRPr="00323F3F">
        <w:rPr>
          <w:rFonts w:ascii="Gabriola" w:hAnsi="Gabriola" w:cs="Gabriola"/>
          <w:sz w:val="18"/>
          <w:szCs w:val="18"/>
        </w:rPr>
        <w:t xml:space="preserve">, получим, что скорость звезды равна примерно </w:t>
      </w:r>
      <w:r w:rsidRPr="00323F3F">
        <w:rPr>
          <w:rFonts w:ascii="Arial" w:hAnsi="Arial" w:cs="Arial"/>
          <w:sz w:val="18"/>
          <w:szCs w:val="18"/>
        </w:rPr>
        <w:t>50</w:t>
      </w:r>
      <w:r w:rsidRPr="00323F3F">
        <w:rPr>
          <w:rFonts w:ascii="Gabriola" w:hAnsi="Gabriola" w:cs="Gabriola"/>
          <w:sz w:val="18"/>
          <w:szCs w:val="18"/>
        </w:rPr>
        <w:t xml:space="preserve"> </w:t>
      </w:r>
      <w:r w:rsidRPr="00323F3F">
        <w:rPr>
          <w:rFonts w:ascii="Gabriola" w:hAnsi="Gabriola" w:cs="Gabriola"/>
          <w:b/>
          <w:bCs/>
          <w:sz w:val="18"/>
          <w:szCs w:val="18"/>
        </w:rPr>
        <w:t>км/</w:t>
      </w:r>
      <w:proofErr w:type="gramStart"/>
      <w:r w:rsidRPr="00323F3F">
        <w:rPr>
          <w:rFonts w:ascii="Gabriola" w:hAnsi="Gabriola" w:cs="Gabriola"/>
          <w:b/>
          <w:bCs/>
          <w:sz w:val="18"/>
          <w:szCs w:val="18"/>
        </w:rPr>
        <w:t>с</w:t>
      </w:r>
      <w:proofErr w:type="gramEnd"/>
      <w:r w:rsidRPr="00323F3F">
        <w:rPr>
          <w:rFonts w:ascii="Gabriola" w:hAnsi="Gabriola" w:cs="Gabriola"/>
          <w:sz w:val="18"/>
          <w:szCs w:val="18"/>
        </w:rPr>
        <w:t xml:space="preserve">. 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366" w:lineRule="exact"/>
        <w:rPr>
          <w:rFonts w:ascii="Gabriola" w:hAnsi="Gabriola" w:cs="Gabriola"/>
          <w:b/>
          <w:bCs/>
          <w:sz w:val="24"/>
          <w:szCs w:val="24"/>
        </w:rPr>
      </w:pPr>
    </w:p>
    <w:p w:rsidR="00564442" w:rsidRPr="00323F3F" w:rsidRDefault="008370A8">
      <w:pPr>
        <w:widowControl w:val="0"/>
        <w:numPr>
          <w:ilvl w:val="0"/>
          <w:numId w:val="2"/>
        </w:numPr>
        <w:tabs>
          <w:tab w:val="clear" w:pos="720"/>
          <w:tab w:val="num" w:pos="331"/>
        </w:tabs>
        <w:overflowPunct w:val="0"/>
        <w:autoSpaceDE w:val="0"/>
        <w:autoSpaceDN w:val="0"/>
        <w:adjustRightInd w:val="0"/>
        <w:spacing w:after="0" w:line="240" w:lineRule="auto"/>
        <w:ind w:left="331" w:hanging="331"/>
        <w:jc w:val="both"/>
        <w:rPr>
          <w:rFonts w:ascii="Gabriola" w:hAnsi="Gabriola" w:cs="Gabriola"/>
          <w:b/>
          <w:bCs/>
          <w:sz w:val="21"/>
          <w:szCs w:val="21"/>
        </w:rPr>
      </w:pPr>
      <w:r w:rsidRPr="00323F3F">
        <w:rPr>
          <w:rFonts w:ascii="Gabriola" w:hAnsi="Gabriola" w:cs="Gabriola"/>
          <w:sz w:val="21"/>
          <w:szCs w:val="21"/>
        </w:rPr>
        <w:t xml:space="preserve">Григорианский календарь был введен таким образом, чтобы он совпадал с юлианским календарем в 325 г. н.э. Выясните, когда Старый Новый год (отмечаемый по юлианскому календарю) впервые можно будет праздновать 1 января по григорианскому календарю. 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42" w:lineRule="exact"/>
        <w:rPr>
          <w:rFonts w:ascii="Gabriola" w:hAnsi="Gabriola" w:cs="Gabriola"/>
          <w:b/>
          <w:bCs/>
          <w:sz w:val="21"/>
          <w:szCs w:val="21"/>
        </w:rPr>
      </w:pPr>
    </w:p>
    <w:p w:rsidR="00564442" w:rsidRDefault="008370A8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331"/>
        <w:jc w:val="both"/>
        <w:rPr>
          <w:rFonts w:ascii="Gabriola" w:hAnsi="Gabriola" w:cs="Gabriola"/>
          <w:b/>
          <w:bCs/>
          <w:sz w:val="21"/>
          <w:szCs w:val="21"/>
        </w:rPr>
      </w:pPr>
      <w:r>
        <w:rPr>
          <w:rFonts w:ascii="Gabriola" w:hAnsi="Gabriola" w:cs="Gabriola"/>
          <w:b/>
          <w:bCs/>
          <w:sz w:val="24"/>
          <w:szCs w:val="24"/>
        </w:rPr>
        <w:t xml:space="preserve">Решение: </w:t>
      </w:r>
    </w:p>
    <w:p w:rsidR="00564442" w:rsidRDefault="00564442">
      <w:pPr>
        <w:widowControl w:val="0"/>
        <w:autoSpaceDE w:val="0"/>
        <w:autoSpaceDN w:val="0"/>
        <w:adjustRightInd w:val="0"/>
        <w:spacing w:after="0" w:line="151" w:lineRule="exact"/>
        <w:rPr>
          <w:rFonts w:ascii="Gabriola" w:hAnsi="Gabriola" w:cs="Gabriola"/>
          <w:b/>
          <w:bCs/>
          <w:sz w:val="21"/>
          <w:szCs w:val="21"/>
        </w:rPr>
      </w:pPr>
    </w:p>
    <w:p w:rsidR="00564442" w:rsidRPr="00323F3F" w:rsidRDefault="008370A8">
      <w:pPr>
        <w:widowControl w:val="0"/>
        <w:numPr>
          <w:ilvl w:val="1"/>
          <w:numId w:val="2"/>
        </w:numPr>
        <w:tabs>
          <w:tab w:val="clear" w:pos="1440"/>
          <w:tab w:val="num" w:pos="576"/>
        </w:tabs>
        <w:overflowPunct w:val="0"/>
        <w:autoSpaceDE w:val="0"/>
        <w:autoSpaceDN w:val="0"/>
        <w:adjustRightInd w:val="0"/>
        <w:spacing w:after="0" w:line="240" w:lineRule="auto"/>
        <w:ind w:left="331" w:hanging="5"/>
        <w:jc w:val="both"/>
        <w:rPr>
          <w:rFonts w:ascii="Gabriola" w:hAnsi="Gabriola" w:cs="Gabriola"/>
          <w:sz w:val="24"/>
          <w:szCs w:val="24"/>
        </w:rPr>
      </w:pPr>
      <w:r w:rsidRPr="00323F3F">
        <w:rPr>
          <w:rFonts w:ascii="Gabriola" w:hAnsi="Gabriola" w:cs="Gabriola"/>
          <w:sz w:val="24"/>
          <w:szCs w:val="24"/>
        </w:rPr>
        <w:t xml:space="preserve">Юлианском </w:t>
      </w:r>
      <w:proofErr w:type="gramStart"/>
      <w:r w:rsidRPr="00323F3F">
        <w:rPr>
          <w:rFonts w:ascii="Gabriola" w:hAnsi="Gabriola" w:cs="Gabriola"/>
          <w:sz w:val="24"/>
          <w:szCs w:val="24"/>
        </w:rPr>
        <w:t>календаре</w:t>
      </w:r>
      <w:proofErr w:type="gramEnd"/>
      <w:r w:rsidRPr="00323F3F">
        <w:rPr>
          <w:rFonts w:ascii="Gabriola" w:hAnsi="Gabriola" w:cs="Gabriola"/>
          <w:sz w:val="24"/>
          <w:szCs w:val="24"/>
        </w:rPr>
        <w:t xml:space="preserve"> високосными являются все года, номера которых кратны четы-рем. 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235" w:lineRule="exact"/>
        <w:rPr>
          <w:rFonts w:ascii="Gabriola" w:hAnsi="Gabriola" w:cs="Gabriola"/>
          <w:sz w:val="24"/>
          <w:szCs w:val="24"/>
        </w:rPr>
      </w:pPr>
    </w:p>
    <w:p w:rsidR="00564442" w:rsidRPr="00323F3F" w:rsidRDefault="008370A8">
      <w:pPr>
        <w:widowControl w:val="0"/>
        <w:numPr>
          <w:ilvl w:val="1"/>
          <w:numId w:val="2"/>
        </w:numPr>
        <w:tabs>
          <w:tab w:val="clear" w:pos="1440"/>
          <w:tab w:val="num" w:pos="602"/>
        </w:tabs>
        <w:overflowPunct w:val="0"/>
        <w:autoSpaceDE w:val="0"/>
        <w:autoSpaceDN w:val="0"/>
        <w:adjustRightInd w:val="0"/>
        <w:spacing w:after="0" w:line="191" w:lineRule="auto"/>
        <w:ind w:left="331" w:hanging="5"/>
        <w:jc w:val="both"/>
        <w:rPr>
          <w:rFonts w:ascii="Gabriola" w:hAnsi="Gabriola" w:cs="Gabriola"/>
          <w:sz w:val="18"/>
          <w:szCs w:val="18"/>
        </w:rPr>
      </w:pPr>
      <w:r w:rsidRPr="00323F3F">
        <w:rPr>
          <w:rFonts w:ascii="Gabriola" w:hAnsi="Gabriola" w:cs="Gabriola"/>
          <w:sz w:val="18"/>
          <w:szCs w:val="18"/>
        </w:rPr>
        <w:t xml:space="preserve">Григорианском календаре также года, </w:t>
      </w:r>
      <w:proofErr w:type="gramStart"/>
      <w:r w:rsidRPr="00323F3F">
        <w:rPr>
          <w:rFonts w:ascii="Gabriola" w:hAnsi="Gabriola" w:cs="Gabriola"/>
          <w:sz w:val="18"/>
          <w:szCs w:val="18"/>
        </w:rPr>
        <w:t>номера</w:t>
      </w:r>
      <w:proofErr w:type="gramEnd"/>
      <w:r w:rsidRPr="00323F3F">
        <w:rPr>
          <w:rFonts w:ascii="Gabriola" w:hAnsi="Gabriola" w:cs="Gabriola"/>
          <w:sz w:val="18"/>
          <w:szCs w:val="18"/>
        </w:rPr>
        <w:t xml:space="preserve"> которых кратны 4, високосные, но из числа високосных годов вычеркиваются те, чьи номера кратны 100, но не кратны 400. 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152" w:lineRule="exact"/>
        <w:rPr>
          <w:rFonts w:ascii="Times New Roman" w:hAnsi="Times New Roman" w:cs="Times New Roman"/>
          <w:sz w:val="24"/>
          <w:szCs w:val="24"/>
        </w:rPr>
      </w:pPr>
    </w:p>
    <w:p w:rsidR="00564442" w:rsidRPr="00323F3F" w:rsidRDefault="008370A8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23F3F">
        <w:rPr>
          <w:rFonts w:ascii="Gabriola" w:hAnsi="Gabriola" w:cs="Gabriola"/>
          <w:sz w:val="24"/>
          <w:szCs w:val="24"/>
        </w:rPr>
        <w:t>Год по григорианскому календарю в среднем короче года по Юлианскому, это означает, что когда празднования новых годов совпадут, номер наступающего григорианского года будет на 1 больше.</w:t>
      </w:r>
      <w:proofErr w:type="gramEnd"/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155" w:lineRule="exact"/>
        <w:rPr>
          <w:rFonts w:ascii="Times New Roman" w:hAnsi="Times New Roman" w:cs="Times New Roman"/>
          <w:sz w:val="24"/>
          <w:szCs w:val="24"/>
        </w:rPr>
      </w:pPr>
    </w:p>
    <w:p w:rsidR="00564442" w:rsidRPr="00323F3F" w:rsidRDefault="008370A8">
      <w:pPr>
        <w:widowControl w:val="0"/>
        <w:overflowPunct w:val="0"/>
        <w:autoSpaceDE w:val="0"/>
        <w:autoSpaceDN w:val="0"/>
        <w:adjustRightInd w:val="0"/>
        <w:spacing w:after="0" w:line="183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323F3F">
        <w:rPr>
          <w:rFonts w:ascii="Gabriola" w:hAnsi="Gabriola" w:cs="Gabriola"/>
          <w:sz w:val="24"/>
          <w:szCs w:val="24"/>
        </w:rPr>
        <w:t xml:space="preserve">Для определенности будем считать разницу по Юлианским годам. Нам достаточно, чтоб накопился ровно один не високосный год разницы, т.е. 365 дней. </w:t>
      </w:r>
      <w:proofErr w:type="gramStart"/>
      <w:r w:rsidRPr="00323F3F">
        <w:rPr>
          <w:rFonts w:ascii="Gabriola" w:hAnsi="Gabriola" w:cs="Gabriola"/>
          <w:sz w:val="24"/>
          <w:szCs w:val="24"/>
        </w:rPr>
        <w:t>Дни накапливаются, начиная с 500 года, т.к. этот год будет первым високосным по юлианскому календарю и не високосным по григорианскому.</w:t>
      </w:r>
      <w:proofErr w:type="gramEnd"/>
      <w:r w:rsidRPr="00323F3F">
        <w:rPr>
          <w:rFonts w:ascii="Gabriola" w:hAnsi="Gabriola" w:cs="Gabriola"/>
          <w:sz w:val="24"/>
          <w:szCs w:val="24"/>
        </w:rPr>
        <w:t xml:space="preserve"> При этом каждые 400 лет накапливается 3 дня разницы. Значит 363 дня разницы накопятся за 121 четырехсотлетний цикл, т.е. это произойдет в </w:t>
      </w:r>
      <w:r w:rsidRPr="00323F3F">
        <w:rPr>
          <w:rFonts w:ascii="Arial" w:hAnsi="Arial" w:cs="Arial"/>
          <w:sz w:val="24"/>
          <w:szCs w:val="24"/>
        </w:rPr>
        <w:t xml:space="preserve">400 + 121 · 400 − 100 = 48700 </w:t>
      </w:r>
      <w:r w:rsidRPr="00323F3F">
        <w:rPr>
          <w:rFonts w:ascii="Gabriola" w:hAnsi="Gabriola" w:cs="Gabriola"/>
          <w:sz w:val="24"/>
          <w:szCs w:val="24"/>
        </w:rPr>
        <w:t>году (</w:t>
      </w:r>
      <w:proofErr w:type="gramStart"/>
      <w:r w:rsidRPr="00323F3F">
        <w:rPr>
          <w:rFonts w:ascii="Gabriola" w:hAnsi="Gabriola" w:cs="Gabriola"/>
          <w:sz w:val="24"/>
          <w:szCs w:val="24"/>
        </w:rPr>
        <w:t>последние</w:t>
      </w:r>
      <w:proofErr w:type="gramEnd"/>
      <w:r w:rsidRPr="00323F3F">
        <w:rPr>
          <w:rFonts w:ascii="Gabriola" w:hAnsi="Gabriola" w:cs="Gabriola"/>
          <w:sz w:val="24"/>
          <w:szCs w:val="24"/>
        </w:rPr>
        <w:t xml:space="preserve"> 100 лет цикла не дают дня разницы).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149" w:lineRule="exact"/>
        <w:rPr>
          <w:rFonts w:ascii="Times New Roman" w:hAnsi="Times New Roman" w:cs="Times New Roman"/>
          <w:sz w:val="24"/>
          <w:szCs w:val="24"/>
        </w:rPr>
      </w:pPr>
    </w:p>
    <w:p w:rsidR="00564442" w:rsidRPr="00323F3F" w:rsidRDefault="008370A8">
      <w:pPr>
        <w:widowControl w:val="0"/>
        <w:overflowPunct w:val="0"/>
        <w:autoSpaceDE w:val="0"/>
        <w:autoSpaceDN w:val="0"/>
        <w:adjustRightInd w:val="0"/>
        <w:spacing w:after="0" w:line="189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323F3F">
        <w:rPr>
          <w:rFonts w:ascii="Gabriola" w:hAnsi="Gabriola" w:cs="Gabriola"/>
          <w:sz w:val="24"/>
          <w:szCs w:val="24"/>
        </w:rPr>
        <w:t xml:space="preserve">В 48800 году еще один день не накопится. В 48900 году будет 364 дня разницы. В 49000 году будет 365 дней разницы. </w:t>
      </w:r>
      <w:proofErr w:type="gramStart"/>
      <w:r w:rsidRPr="00323F3F">
        <w:rPr>
          <w:rFonts w:ascii="Gabriola" w:hAnsi="Gabriola" w:cs="Gabriola"/>
          <w:sz w:val="24"/>
          <w:szCs w:val="24"/>
        </w:rPr>
        <w:t>Значит в 49000 году по Юлианскому календарю (по Григорианскому будет уже 49001 год) дни года по календарям начнут совпадать.</w:t>
      </w:r>
      <w:proofErr w:type="gramEnd"/>
      <w:r w:rsidRPr="00323F3F">
        <w:rPr>
          <w:rFonts w:ascii="Gabriola" w:hAnsi="Gabriola" w:cs="Gabriola"/>
          <w:sz w:val="24"/>
          <w:szCs w:val="24"/>
        </w:rPr>
        <w:t xml:space="preserve"> Это </w:t>
      </w:r>
      <w:proofErr w:type="spellStart"/>
      <w:r w:rsidRPr="00323F3F">
        <w:rPr>
          <w:rFonts w:ascii="Gabriola" w:hAnsi="Gabriola" w:cs="Gabriola"/>
          <w:sz w:val="24"/>
          <w:szCs w:val="24"/>
        </w:rPr>
        <w:t>совпа-дение</w:t>
      </w:r>
      <w:proofErr w:type="spellEnd"/>
      <w:r w:rsidRPr="00323F3F">
        <w:rPr>
          <w:rFonts w:ascii="Gabriola" w:hAnsi="Gabriola" w:cs="Gabriola"/>
          <w:sz w:val="24"/>
          <w:szCs w:val="24"/>
        </w:rPr>
        <w:t xml:space="preserve"> начнется с марта, а Новый год празднуется в начале января, значит одновременно наступят года, </w:t>
      </w:r>
      <w:proofErr w:type="gramStart"/>
      <w:r w:rsidRPr="00323F3F">
        <w:rPr>
          <w:rFonts w:ascii="Gabriola" w:hAnsi="Gabriola" w:cs="Gabriola"/>
          <w:sz w:val="24"/>
          <w:szCs w:val="24"/>
        </w:rPr>
        <w:t>следующие</w:t>
      </w:r>
      <w:proofErr w:type="gramEnd"/>
      <w:r w:rsidRPr="00323F3F">
        <w:rPr>
          <w:rFonts w:ascii="Gabriola" w:hAnsi="Gabriola" w:cs="Gabriola"/>
          <w:sz w:val="24"/>
          <w:szCs w:val="24"/>
        </w:rPr>
        <w:t xml:space="preserve"> за этими.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152" w:lineRule="exact"/>
        <w:rPr>
          <w:rFonts w:ascii="Times New Roman" w:hAnsi="Times New Roman" w:cs="Times New Roman"/>
          <w:sz w:val="24"/>
          <w:szCs w:val="24"/>
        </w:rPr>
      </w:pPr>
    </w:p>
    <w:p w:rsidR="00564442" w:rsidRPr="00323F3F" w:rsidRDefault="008370A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323F3F">
        <w:rPr>
          <w:rFonts w:ascii="Gabriola" w:hAnsi="Gabriola" w:cs="Gabriola"/>
          <w:b/>
          <w:bCs/>
          <w:sz w:val="24"/>
          <w:szCs w:val="24"/>
        </w:rPr>
        <w:t>Впервые можно будет встретить ¾старый новый¿ (Юлианский) 49001 год 1 января 49002 Григорианского года.</w:t>
      </w:r>
    </w:p>
    <w:p w:rsidR="00564442" w:rsidRPr="00323F3F" w:rsidRDefault="00323F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64442" w:rsidRPr="00323F3F">
          <w:pgSz w:w="11900" w:h="16840"/>
          <w:pgMar w:top="674" w:right="840" w:bottom="643" w:left="1109" w:header="720" w:footer="720" w:gutter="0"/>
          <w:cols w:space="720" w:equalWidth="0">
            <w:col w:w="9951"/>
          </w:cols>
          <w:noEndnote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-164465</wp:posOffset>
                </wp:positionH>
                <wp:positionV relativeFrom="paragraph">
                  <wp:posOffset>418465</wp:posOffset>
                </wp:positionV>
                <wp:extent cx="6479540" cy="0"/>
                <wp:effectExtent l="0" t="0" r="0" b="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95pt,32.95pt" to="497.2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aWA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" o:allowincell="f" strokeweight=".16931mm"/>
            </w:pict>
          </mc:Fallback>
        </mc:AlternateConten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23F3F" w:rsidRPr="00323F3F" w:rsidRDefault="00D842C1" w:rsidP="00323F3F">
      <w:pPr>
        <w:widowControl w:val="0"/>
        <w:autoSpaceDE w:val="0"/>
        <w:autoSpaceDN w:val="0"/>
        <w:adjustRightInd w:val="0"/>
        <w:spacing w:after="0" w:line="200" w:lineRule="exact"/>
        <w:ind w:left="-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bookmarkStart w:id="2" w:name="_GoBack"/>
      <w:bookmarkEnd w:id="2"/>
      <w:r w:rsidR="00323F3F" w:rsidRPr="00323F3F">
        <w:rPr>
          <w:rFonts w:ascii="Times New Roman" w:hAnsi="Times New Roman" w:cs="Times New Roman"/>
          <w:sz w:val="24"/>
          <w:szCs w:val="24"/>
        </w:rPr>
        <w:t>целом при расстановке баллов жюри руководствовалось следующей схемой:</w:t>
      </w:r>
    </w:p>
    <w:p w:rsidR="00323F3F" w:rsidRPr="00323F3F" w:rsidRDefault="00323F3F" w:rsidP="00323F3F">
      <w:pPr>
        <w:widowControl w:val="0"/>
        <w:autoSpaceDE w:val="0"/>
        <w:autoSpaceDN w:val="0"/>
        <w:adjustRightInd w:val="0"/>
        <w:spacing w:after="0" w:line="200" w:lineRule="exact"/>
        <w:ind w:left="-3402"/>
        <w:rPr>
          <w:rFonts w:ascii="Times New Roman" w:hAnsi="Times New Roman" w:cs="Times New Roman"/>
          <w:sz w:val="24"/>
          <w:szCs w:val="24"/>
        </w:rPr>
      </w:pPr>
      <w:r w:rsidRPr="00323F3F">
        <w:rPr>
          <w:rFonts w:ascii="Times New Roman" w:hAnsi="Times New Roman" w:cs="Times New Roman"/>
          <w:sz w:val="24"/>
          <w:szCs w:val="24"/>
        </w:rPr>
        <w:t>0 баллов – решение отсутствует или абсолютно некорректно;</w:t>
      </w:r>
    </w:p>
    <w:p w:rsidR="00323F3F" w:rsidRPr="00323F3F" w:rsidRDefault="00323F3F" w:rsidP="00323F3F">
      <w:pPr>
        <w:widowControl w:val="0"/>
        <w:autoSpaceDE w:val="0"/>
        <w:autoSpaceDN w:val="0"/>
        <w:adjustRightInd w:val="0"/>
        <w:spacing w:after="0" w:line="200" w:lineRule="exact"/>
        <w:ind w:left="-3402"/>
        <w:rPr>
          <w:rFonts w:ascii="Times New Roman" w:hAnsi="Times New Roman" w:cs="Times New Roman"/>
          <w:sz w:val="24"/>
          <w:szCs w:val="24"/>
        </w:rPr>
      </w:pPr>
      <w:r w:rsidRPr="00323F3F">
        <w:rPr>
          <w:rFonts w:ascii="Times New Roman" w:hAnsi="Times New Roman" w:cs="Times New Roman"/>
          <w:sz w:val="24"/>
          <w:szCs w:val="24"/>
        </w:rPr>
        <w:t>1 балл – правильно угаданный «бинарный</w:t>
      </w:r>
      <w:proofErr w:type="gramStart"/>
      <w:r w:rsidRPr="00323F3F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323F3F">
        <w:rPr>
          <w:rFonts w:ascii="Times New Roman" w:hAnsi="Times New Roman" w:cs="Times New Roman"/>
          <w:sz w:val="24"/>
          <w:szCs w:val="24"/>
        </w:rPr>
        <w:t>да/нет) ответ без обоснования;</w:t>
      </w:r>
    </w:p>
    <w:p w:rsidR="00323F3F" w:rsidRPr="00323F3F" w:rsidRDefault="00323F3F" w:rsidP="00323F3F">
      <w:pPr>
        <w:widowControl w:val="0"/>
        <w:autoSpaceDE w:val="0"/>
        <w:autoSpaceDN w:val="0"/>
        <w:adjustRightInd w:val="0"/>
        <w:spacing w:after="0" w:line="200" w:lineRule="exact"/>
        <w:ind w:left="-3402"/>
        <w:rPr>
          <w:rFonts w:ascii="Times New Roman" w:hAnsi="Times New Roman" w:cs="Times New Roman"/>
          <w:sz w:val="24"/>
          <w:szCs w:val="24"/>
        </w:rPr>
      </w:pPr>
      <w:r w:rsidRPr="00323F3F">
        <w:rPr>
          <w:rFonts w:ascii="Times New Roman" w:hAnsi="Times New Roman" w:cs="Times New Roman"/>
          <w:sz w:val="24"/>
          <w:szCs w:val="24"/>
        </w:rPr>
        <w:t>1-2 балл – сделана попытка решения, не давшая результата;</w:t>
      </w:r>
    </w:p>
    <w:p w:rsidR="00323F3F" w:rsidRPr="00323F3F" w:rsidRDefault="00323F3F" w:rsidP="00323F3F">
      <w:pPr>
        <w:widowControl w:val="0"/>
        <w:autoSpaceDE w:val="0"/>
        <w:autoSpaceDN w:val="0"/>
        <w:adjustRightInd w:val="0"/>
        <w:spacing w:after="0" w:line="200" w:lineRule="exact"/>
        <w:ind w:left="-3402"/>
        <w:rPr>
          <w:rFonts w:ascii="Times New Roman" w:hAnsi="Times New Roman" w:cs="Times New Roman"/>
          <w:sz w:val="24"/>
          <w:szCs w:val="24"/>
        </w:rPr>
      </w:pPr>
      <w:r w:rsidRPr="00323F3F">
        <w:rPr>
          <w:rFonts w:ascii="Times New Roman" w:hAnsi="Times New Roman" w:cs="Times New Roman"/>
          <w:sz w:val="24"/>
          <w:szCs w:val="24"/>
        </w:rPr>
        <w:t>2-3 балла – правильно угаданный сложный ответ без обоснования;</w:t>
      </w:r>
    </w:p>
    <w:p w:rsidR="00323F3F" w:rsidRPr="00323F3F" w:rsidRDefault="00323F3F" w:rsidP="00323F3F">
      <w:pPr>
        <w:widowControl w:val="0"/>
        <w:autoSpaceDE w:val="0"/>
        <w:autoSpaceDN w:val="0"/>
        <w:adjustRightInd w:val="0"/>
        <w:spacing w:after="0" w:line="200" w:lineRule="exact"/>
        <w:ind w:left="-3402"/>
        <w:rPr>
          <w:rFonts w:ascii="Times New Roman" w:hAnsi="Times New Roman" w:cs="Times New Roman"/>
          <w:sz w:val="24"/>
          <w:szCs w:val="24"/>
        </w:rPr>
      </w:pPr>
      <w:r w:rsidRPr="00323F3F">
        <w:rPr>
          <w:rFonts w:ascii="Times New Roman" w:hAnsi="Times New Roman" w:cs="Times New Roman"/>
          <w:sz w:val="24"/>
          <w:szCs w:val="24"/>
        </w:rPr>
        <w:t>4-6 баллов – частично решенная задача;</w:t>
      </w:r>
    </w:p>
    <w:p w:rsidR="00323F3F" w:rsidRPr="00323F3F" w:rsidRDefault="00323F3F" w:rsidP="00323F3F">
      <w:pPr>
        <w:widowControl w:val="0"/>
        <w:autoSpaceDE w:val="0"/>
        <w:autoSpaceDN w:val="0"/>
        <w:adjustRightInd w:val="0"/>
        <w:spacing w:after="0" w:line="200" w:lineRule="exact"/>
        <w:ind w:left="-3402"/>
        <w:rPr>
          <w:rFonts w:ascii="Times New Roman" w:hAnsi="Times New Roman" w:cs="Times New Roman"/>
          <w:sz w:val="24"/>
          <w:szCs w:val="24"/>
        </w:rPr>
      </w:pPr>
      <w:r w:rsidRPr="00323F3F">
        <w:rPr>
          <w:rFonts w:ascii="Times New Roman" w:hAnsi="Times New Roman" w:cs="Times New Roman"/>
          <w:sz w:val="24"/>
          <w:szCs w:val="24"/>
        </w:rPr>
        <w:lastRenderedPageBreak/>
        <w:t>6-7 баллов – полностью решенная задача с более или менее значительными недочетами;</w:t>
      </w:r>
    </w:p>
    <w:p w:rsidR="00323F3F" w:rsidRPr="00323F3F" w:rsidRDefault="00323F3F" w:rsidP="00323F3F">
      <w:pPr>
        <w:widowControl w:val="0"/>
        <w:autoSpaceDE w:val="0"/>
        <w:autoSpaceDN w:val="0"/>
        <w:adjustRightInd w:val="0"/>
        <w:spacing w:after="0" w:line="200" w:lineRule="exact"/>
        <w:ind w:left="-3402"/>
        <w:rPr>
          <w:rFonts w:ascii="Times New Roman" w:hAnsi="Times New Roman" w:cs="Times New Roman"/>
          <w:sz w:val="24"/>
          <w:szCs w:val="24"/>
        </w:rPr>
      </w:pPr>
      <w:r w:rsidRPr="00323F3F">
        <w:rPr>
          <w:rFonts w:ascii="Times New Roman" w:hAnsi="Times New Roman" w:cs="Times New Roman"/>
          <w:sz w:val="24"/>
          <w:szCs w:val="24"/>
        </w:rPr>
        <w:t>8 баллов – полностью решенная задача;</w:t>
      </w:r>
    </w:p>
    <w:p w:rsidR="00564442" w:rsidRPr="00323F3F" w:rsidRDefault="00323F3F" w:rsidP="00323F3F">
      <w:pPr>
        <w:widowControl w:val="0"/>
        <w:autoSpaceDE w:val="0"/>
        <w:autoSpaceDN w:val="0"/>
        <w:adjustRightInd w:val="0"/>
        <w:spacing w:after="0" w:line="200" w:lineRule="exact"/>
        <w:ind w:left="-3402"/>
        <w:rPr>
          <w:rFonts w:ascii="Times New Roman" w:hAnsi="Times New Roman" w:cs="Times New Roman"/>
          <w:sz w:val="24"/>
          <w:szCs w:val="24"/>
        </w:rPr>
      </w:pPr>
      <w:r w:rsidRPr="00323F3F">
        <w:rPr>
          <w:rFonts w:ascii="Times New Roman" w:hAnsi="Times New Roman" w:cs="Times New Roman"/>
          <w:sz w:val="24"/>
          <w:szCs w:val="24"/>
        </w:rPr>
        <w:t>9-10 баллов – особо выдающееся решение (красивое, оригинальное, изящное, учтены дополнительные эффекты).</w:t>
      </w: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64442" w:rsidRPr="00323F3F" w:rsidRDefault="00564442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 w:cs="Times New Roman"/>
          <w:sz w:val="24"/>
          <w:szCs w:val="24"/>
        </w:rPr>
      </w:pPr>
    </w:p>
    <w:p w:rsidR="00564442" w:rsidRDefault="005644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64442">
      <w:type w:val="continuous"/>
      <w:pgSz w:w="11900" w:h="16840"/>
      <w:pgMar w:top="674" w:right="4700" w:bottom="643" w:left="4700" w:header="720" w:footer="720" w:gutter="0"/>
      <w:cols w:space="720" w:equalWidth="0">
        <w:col w:w="25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с"/>
      <w:lvlJc w:val="left"/>
      <w:pPr>
        <w:tabs>
          <w:tab w:val="num" w:pos="1440"/>
        </w:tabs>
        <w:ind w:left="1440" w:hanging="360"/>
      </w:pPr>
    </w:lvl>
    <w:lvl w:ilvl="2" w:tplc="00004AE1">
      <w:start w:val="1"/>
      <w:numFmt w:val="bullet"/>
      <w:lvlText w:val="9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3D6C"/>
    <w:multiLevelType w:val="hybridMultilevel"/>
    <w:tmpl w:val="00002CD6"/>
    <w:lvl w:ilvl="0" w:tplc="000072A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952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0A8"/>
    <w:rsid w:val="00323F3F"/>
    <w:rsid w:val="00564442"/>
    <w:rsid w:val="008370A8"/>
    <w:rsid w:val="00D8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957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Мохова</cp:lastModifiedBy>
  <cp:revision>3</cp:revision>
  <dcterms:created xsi:type="dcterms:W3CDTF">2017-08-29T11:37:00Z</dcterms:created>
  <dcterms:modified xsi:type="dcterms:W3CDTF">2017-09-14T08:41:00Z</dcterms:modified>
</cp:coreProperties>
</file>